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BC76C">
      <w:pPr>
        <w:rPr>
          <w:rFonts w:cs="Times New Roman"/>
        </w:rPr>
      </w:pPr>
    </w:p>
    <w:p w14:paraId="294C911A">
      <w:pPr>
        <w:rPr>
          <w:rFonts w:cs="Times New Roman"/>
        </w:rPr>
      </w:pPr>
    </w:p>
    <w:p w14:paraId="79675F8B">
      <w:pPr>
        <w:rPr>
          <w:rFonts w:cs="Times New Roman"/>
        </w:rPr>
      </w:pPr>
    </w:p>
    <w:p w14:paraId="0532E65E">
      <w:pPr>
        <w:tabs>
          <w:tab w:val="left" w:pos="6004"/>
        </w:tabs>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盖州市农村生活垃圾分类管理办法</w:t>
      </w:r>
    </w:p>
    <w:p w14:paraId="0CBC51EF">
      <w:pPr>
        <w:tabs>
          <w:tab w:val="left" w:pos="6004"/>
        </w:tabs>
        <w:ind w:firstLine="632" w:firstLineChars="200"/>
        <w:rPr>
          <w:rFonts w:cs="Times New Roman"/>
        </w:rPr>
      </w:pPr>
    </w:p>
    <w:p w14:paraId="0410666F">
      <w:pPr>
        <w:tabs>
          <w:tab w:val="left" w:pos="6004"/>
        </w:tabs>
        <w:spacing w:line="576" w:lineRule="exact"/>
        <w:jc w:val="center"/>
        <w:rPr>
          <w:rFonts w:ascii="方正黑体_GBK" w:eastAsia="方正黑体_GBK" w:cs="Times New Roman"/>
          <w:szCs w:val="32"/>
        </w:rPr>
      </w:pPr>
      <w:r>
        <w:rPr>
          <w:rFonts w:hint="eastAsia" w:ascii="方正黑体_GBK" w:eastAsia="方正黑体_GBK" w:cs="Times New Roman"/>
          <w:szCs w:val="32"/>
        </w:rPr>
        <w:t>第一章　总则</w:t>
      </w:r>
    </w:p>
    <w:p w14:paraId="287868BF">
      <w:pPr>
        <w:tabs>
          <w:tab w:val="left" w:pos="6004"/>
        </w:tabs>
        <w:ind w:firstLine="632" w:firstLineChars="200"/>
        <w:rPr>
          <w:rFonts w:cs="Times New Roman"/>
        </w:rPr>
      </w:pPr>
      <w:r>
        <w:rPr>
          <w:rFonts w:hint="eastAsia" w:ascii="方正楷体_GBK" w:eastAsia="方正楷体_GBK" w:cs="Times New Roman"/>
        </w:rPr>
        <w:t>第一条</w:t>
      </w:r>
      <w:r>
        <w:rPr>
          <w:rFonts w:cs="Times New Roman"/>
        </w:rPr>
        <w:t xml:space="preserve">  </w:t>
      </w:r>
      <w:r>
        <w:rPr>
          <w:rFonts w:hint="eastAsia" w:cs="Times New Roman"/>
        </w:rPr>
        <w:t>为了加强农村生活垃圾分类管理，改善农村人居环境，建设美丽宜居乡村，促进生态文明建设和经济社会可持续发展，根据《中华人民共和国固体废物污染环境防治法》的规定，依据《营口市农村生活垃圾管理办法》，结合本市实际，制定本办法。</w:t>
      </w:r>
    </w:p>
    <w:p w14:paraId="2E573EE8">
      <w:pPr>
        <w:tabs>
          <w:tab w:val="left" w:pos="6004"/>
        </w:tabs>
        <w:ind w:firstLine="632" w:firstLineChars="200"/>
        <w:rPr>
          <w:rFonts w:cs="Times New Roman"/>
        </w:rPr>
      </w:pPr>
      <w:r>
        <w:rPr>
          <w:rFonts w:hint="eastAsia" w:ascii="方正楷体_GBK" w:eastAsia="方正楷体_GBK" w:cs="Times New Roman"/>
        </w:rPr>
        <w:t>第二条</w:t>
      </w:r>
      <w:r>
        <w:rPr>
          <w:rFonts w:cs="Times New Roman"/>
        </w:rPr>
        <w:t xml:space="preserve">  </w:t>
      </w:r>
      <w:r>
        <w:rPr>
          <w:rFonts w:hint="eastAsia" w:cs="Times New Roman"/>
        </w:rPr>
        <w:t>本市行政区域内农村生活垃圾分类投放、收集、运输、处理及其监督管理活动，试用本办法。</w:t>
      </w:r>
    </w:p>
    <w:p w14:paraId="641503C0">
      <w:pPr>
        <w:tabs>
          <w:tab w:val="left" w:pos="6004"/>
        </w:tabs>
        <w:ind w:firstLine="632" w:firstLineChars="200"/>
        <w:rPr>
          <w:rFonts w:cs="Times New Roman"/>
        </w:rPr>
      </w:pPr>
      <w:r>
        <w:rPr>
          <w:rFonts w:hint="eastAsia" w:ascii="方正楷体_GBK" w:eastAsia="方正楷体_GBK" w:cs="Times New Roman"/>
        </w:rPr>
        <w:t>第三条</w:t>
      </w:r>
      <w:r>
        <w:rPr>
          <w:rFonts w:cs="Times New Roman"/>
        </w:rPr>
        <w:t xml:space="preserve">  </w:t>
      </w:r>
      <w:r>
        <w:rPr>
          <w:rFonts w:hint="eastAsia" w:cs="Times New Roman"/>
        </w:rPr>
        <w:t xml:space="preserve">本办法所称农村生活垃圾，是指本市行政区域内除实行城市市容和环境卫生管理的区域外的单位和个人，在日常生活中或者在为日常生活提供服务的活动中产生的固体废物，以及法律法规规定视为生活垃圾的固体废物。 </w:t>
      </w:r>
    </w:p>
    <w:p w14:paraId="153DC2CE">
      <w:pPr>
        <w:tabs>
          <w:tab w:val="left" w:pos="6004"/>
        </w:tabs>
        <w:ind w:firstLine="632" w:firstLineChars="200"/>
        <w:rPr>
          <w:rFonts w:cs="Times New Roman"/>
        </w:rPr>
      </w:pPr>
      <w:r>
        <w:rPr>
          <w:rFonts w:hint="eastAsia" w:cs="Times New Roman"/>
        </w:rPr>
        <w:t xml:space="preserve">建筑垃圾、工业废物、医疗废物等按照相关法律、法规进行管理。 </w:t>
      </w:r>
    </w:p>
    <w:p w14:paraId="7D671B72">
      <w:pPr>
        <w:tabs>
          <w:tab w:val="left" w:pos="6004"/>
        </w:tabs>
        <w:ind w:firstLine="632" w:firstLineChars="200"/>
        <w:rPr>
          <w:rFonts w:cs="Times New Roman"/>
        </w:rPr>
      </w:pPr>
      <w:r>
        <w:rPr>
          <w:rFonts w:hint="eastAsia" w:ascii="方正楷体_GBK" w:eastAsia="方正楷体_GBK" w:cs="Times New Roman"/>
        </w:rPr>
        <w:t>第四条</w:t>
      </w:r>
      <w:r>
        <w:rPr>
          <w:rFonts w:cs="Times New Roman"/>
        </w:rPr>
        <w:t xml:space="preserve">  </w:t>
      </w:r>
      <w:r>
        <w:rPr>
          <w:rFonts w:hint="eastAsia" w:cs="Times New Roman"/>
        </w:rPr>
        <w:t>农村生活垃圾分类管理遵循政府主导、全民参与、城乡统筹、属地管理的原则，按照循序渐进、分步实施的步骤推进，提高农村生活垃圾减量化、资源化、无害化处理水平。</w:t>
      </w:r>
    </w:p>
    <w:p w14:paraId="7794D09C">
      <w:pPr>
        <w:tabs>
          <w:tab w:val="left" w:pos="6004"/>
        </w:tabs>
        <w:ind w:firstLine="632" w:firstLineChars="200"/>
        <w:rPr>
          <w:rFonts w:cs="Times New Roman"/>
        </w:rPr>
      </w:pPr>
      <w:r>
        <w:rPr>
          <w:rFonts w:hint="eastAsia" w:ascii="方正楷体_GBK" w:eastAsia="方正楷体_GBK" w:cs="Times New Roman"/>
        </w:rPr>
        <w:t>第五条</w:t>
      </w:r>
      <w:r>
        <w:rPr>
          <w:rFonts w:hint="eastAsia" w:cs="Times New Roman"/>
        </w:rPr>
        <w:t xml:space="preserve">  市住房城乡建设局负责指导、监督、与相关部门共同做好农村生活垃圾分类工作，各乡镇政府、街道办事处负责本辖区农村生活垃圾分类的宣传、指导、检查、监督和管理。</w:t>
      </w:r>
    </w:p>
    <w:p w14:paraId="2313D59A">
      <w:pPr>
        <w:tabs>
          <w:tab w:val="left" w:pos="6004"/>
        </w:tabs>
        <w:ind w:firstLine="632" w:firstLineChars="200"/>
        <w:rPr>
          <w:rFonts w:cs="Times New Roman"/>
        </w:rPr>
      </w:pPr>
      <w:r>
        <w:rPr>
          <w:rFonts w:hint="eastAsia" w:cs="Times New Roman"/>
        </w:rPr>
        <w:t>商务部门负责再生资源回收的监督和管理工作，建设再生资源回收信息平台和管理制度。</w:t>
      </w:r>
    </w:p>
    <w:p w14:paraId="4AF64232">
      <w:pPr>
        <w:tabs>
          <w:tab w:val="left" w:pos="6004"/>
        </w:tabs>
        <w:ind w:firstLine="632" w:firstLineChars="200"/>
        <w:rPr>
          <w:rFonts w:cs="Times New Roman"/>
        </w:rPr>
      </w:pPr>
      <w:r>
        <w:rPr>
          <w:rFonts w:hint="eastAsia" w:cs="Times New Roman"/>
        </w:rPr>
        <w:t>生态环境部门负责农村生活垃圾污染防治工作。</w:t>
      </w:r>
    </w:p>
    <w:p w14:paraId="64565C6B">
      <w:pPr>
        <w:tabs>
          <w:tab w:val="left" w:pos="6004"/>
        </w:tabs>
        <w:ind w:firstLine="632" w:firstLineChars="200"/>
        <w:rPr>
          <w:rFonts w:cs="Times New Roman"/>
        </w:rPr>
      </w:pPr>
      <w:r>
        <w:rPr>
          <w:rFonts w:hint="eastAsia" w:cs="Times New Roman"/>
        </w:rPr>
        <w:t>水利部门负责农村河湖、河道、水利枢纽生活垃圾治理和监督工作。</w:t>
      </w:r>
    </w:p>
    <w:p w14:paraId="6024500F">
      <w:pPr>
        <w:tabs>
          <w:tab w:val="left" w:pos="6004"/>
        </w:tabs>
        <w:ind w:firstLine="632" w:firstLineChars="200"/>
        <w:rPr>
          <w:rFonts w:cs="Times New Roman"/>
        </w:rPr>
      </w:pPr>
      <w:r>
        <w:rPr>
          <w:rFonts w:hint="eastAsia" w:cs="Times New Roman"/>
        </w:rPr>
        <w:t>教育部门负责指导学校开展农村生活垃圾分类、减量、回收利用、无害化处理等知识的教育和实践活动。</w:t>
      </w:r>
    </w:p>
    <w:p w14:paraId="6C202B75">
      <w:pPr>
        <w:tabs>
          <w:tab w:val="left" w:pos="6004"/>
        </w:tabs>
        <w:ind w:firstLine="632" w:firstLineChars="200"/>
        <w:rPr>
          <w:rFonts w:cs="Times New Roman"/>
        </w:rPr>
      </w:pPr>
      <w:r>
        <w:rPr>
          <w:rFonts w:hint="eastAsia" w:cs="Times New Roman"/>
        </w:rPr>
        <w:t>文旅广电部门负责开展农村生活垃圾分类、减量、回收利用、无害化处理等宣传工作。</w:t>
      </w:r>
    </w:p>
    <w:p w14:paraId="293029CE">
      <w:pPr>
        <w:tabs>
          <w:tab w:val="left" w:pos="6004"/>
        </w:tabs>
        <w:ind w:firstLine="632" w:firstLineChars="200"/>
        <w:rPr>
          <w:rFonts w:cs="Times New Roman"/>
        </w:rPr>
      </w:pPr>
      <w:r>
        <w:rPr>
          <w:rFonts w:hint="eastAsia" w:cs="Times New Roman"/>
        </w:rPr>
        <w:t>财政部门做好开展农村生活垃圾分类、减量、回收利用、无害化处理等资金保障工作。</w:t>
      </w:r>
    </w:p>
    <w:p w14:paraId="37C098E1">
      <w:pPr>
        <w:tabs>
          <w:tab w:val="left" w:pos="6004"/>
        </w:tabs>
        <w:ind w:firstLine="632" w:firstLineChars="200"/>
        <w:rPr>
          <w:rFonts w:cs="Times New Roman"/>
        </w:rPr>
      </w:pPr>
      <w:r>
        <w:rPr>
          <w:rFonts w:hint="eastAsia" w:cs="Times New Roman"/>
        </w:rPr>
        <w:t>发展改革、农业农村、卫生健康、自然资源、交通运输、市场监管等部门，按照各自职责做好农村生活垃圾分类的管理工作。</w:t>
      </w:r>
    </w:p>
    <w:p w14:paraId="72B5CFCB">
      <w:pPr>
        <w:tabs>
          <w:tab w:val="left" w:pos="6004"/>
        </w:tabs>
        <w:ind w:firstLine="632" w:firstLineChars="200"/>
        <w:rPr>
          <w:rFonts w:cs="Times New Roman"/>
        </w:rPr>
      </w:pPr>
      <w:r>
        <w:rPr>
          <w:rFonts w:hint="eastAsia" w:cs="Times New Roman"/>
        </w:rPr>
        <w:t>乡镇政府、街道办事处负责本辖区内生活垃圾分类管理的具体工作，配合相关行政管理部门做好相关工作，指导督促村民委员会、居民委员会开展生活垃圾分类活动。</w:t>
      </w:r>
    </w:p>
    <w:p w14:paraId="43F199B4">
      <w:pPr>
        <w:tabs>
          <w:tab w:val="left" w:pos="6004"/>
        </w:tabs>
        <w:ind w:firstLine="632" w:firstLineChars="200"/>
        <w:rPr>
          <w:rFonts w:cs="Times New Roman"/>
        </w:rPr>
      </w:pPr>
      <w:r>
        <w:rPr>
          <w:rFonts w:hint="eastAsia" w:ascii="方正楷体_GBK" w:eastAsia="方正楷体_GBK" w:cs="Times New Roman"/>
        </w:rPr>
        <w:t>第六条</w:t>
      </w:r>
      <w:r>
        <w:rPr>
          <w:rFonts w:cs="Times New Roman"/>
        </w:rPr>
        <w:t xml:space="preserve">  </w:t>
      </w:r>
      <w:r>
        <w:rPr>
          <w:rFonts w:hint="eastAsia" w:cs="Times New Roman"/>
        </w:rPr>
        <w:t>单位和个人应当增强环境保护意识，减少生活垃圾产生，依法履行生活垃圾产生者的义务，自觉遵守农村生活垃圾分类管理规定，分类投放生活垃圾，共同保护和改善农村环境。</w:t>
      </w:r>
    </w:p>
    <w:p w14:paraId="26A26B14">
      <w:pPr>
        <w:tabs>
          <w:tab w:val="left" w:pos="6004"/>
        </w:tabs>
        <w:jc w:val="center"/>
        <w:rPr>
          <w:rFonts w:ascii="方正黑体_GBK" w:eastAsia="方正黑体_GBK" w:cs="Times New Roman"/>
        </w:rPr>
      </w:pPr>
      <w:r>
        <w:rPr>
          <w:rFonts w:hint="eastAsia" w:ascii="方正黑体_GBK" w:eastAsia="方正黑体_GBK" w:cs="Times New Roman"/>
        </w:rPr>
        <w:t>第二章  规划编制与设施建设</w:t>
      </w:r>
    </w:p>
    <w:p w14:paraId="3FF2AC31">
      <w:pPr>
        <w:tabs>
          <w:tab w:val="left" w:pos="6004"/>
        </w:tabs>
        <w:ind w:firstLine="632" w:firstLineChars="200"/>
        <w:rPr>
          <w:rFonts w:cs="Times New Roman"/>
        </w:rPr>
      </w:pPr>
      <w:r>
        <w:rPr>
          <w:rFonts w:hint="eastAsia" w:ascii="方正楷体_GBK" w:eastAsia="方正楷体_GBK" w:cs="Times New Roman"/>
        </w:rPr>
        <w:t>第七条</w:t>
      </w:r>
      <w:r>
        <w:rPr>
          <w:rFonts w:hint="eastAsia" w:cs="Times New Roman"/>
        </w:rPr>
        <w:t xml:space="preserve">  我市已将农村生活垃圾分类管理工作纳入国民经济和社会发展规划，加强农村生活垃圾处理设施的规划和建设，制定工作目标和年度计划，建立相应的资金投入和保障机制，促进生活垃圾分类投放、收集、运输、处理的产业化发展。</w:t>
      </w:r>
    </w:p>
    <w:p w14:paraId="5BC4AA0B">
      <w:pPr>
        <w:tabs>
          <w:tab w:val="left" w:pos="6004"/>
        </w:tabs>
        <w:ind w:firstLine="632" w:firstLineChars="200"/>
        <w:rPr>
          <w:rFonts w:cs="Times New Roman"/>
        </w:rPr>
      </w:pPr>
      <w:r>
        <w:rPr>
          <w:rFonts w:hint="eastAsia" w:ascii="方正楷体_GBK" w:eastAsia="方正楷体_GBK" w:cs="Times New Roman"/>
        </w:rPr>
        <w:t>第八条</w:t>
      </w:r>
      <w:r>
        <w:rPr>
          <w:rFonts w:hint="eastAsia" w:cs="Times New Roman"/>
        </w:rPr>
        <w:t xml:space="preserve">  市住建局负责根据我市实际，编制农村生活垃圾分类实施方案，并广泛征求相关部门、社会公众等意见。</w:t>
      </w:r>
    </w:p>
    <w:p w14:paraId="22BC4476">
      <w:pPr>
        <w:tabs>
          <w:tab w:val="left" w:pos="6004"/>
        </w:tabs>
        <w:ind w:firstLine="632" w:firstLineChars="200"/>
        <w:rPr>
          <w:rFonts w:cs="Times New Roman"/>
        </w:rPr>
      </w:pPr>
      <w:r>
        <w:rPr>
          <w:rFonts w:hint="eastAsia" w:ascii="方正楷体_GBK" w:eastAsia="方正楷体_GBK" w:cs="Times New Roman"/>
        </w:rPr>
        <w:t>第九条</w:t>
      </w:r>
      <w:r>
        <w:rPr>
          <w:rFonts w:hint="eastAsia" w:cs="Times New Roman"/>
        </w:rPr>
        <w:t xml:space="preserve">  各乡镇人民政府、街道办事处应当结合我市第三方垃圾收运模式统筹规划并组织建设农村生活垃圾集中存放点、转运站等收集设施和农村生活垃圾资源化处理设施，按需配备农村生活垃圾分类收集容器、运输车辆，合理布局生活垃圾分类可利用物回收网点，促进农村生活垃圾减量、资源利用和无害化处理最大化。</w:t>
      </w:r>
    </w:p>
    <w:p w14:paraId="2B9B1BE4">
      <w:pPr>
        <w:tabs>
          <w:tab w:val="left" w:pos="6004"/>
        </w:tabs>
        <w:ind w:firstLine="632" w:firstLineChars="200"/>
        <w:rPr>
          <w:rFonts w:cs="Times New Roman"/>
        </w:rPr>
      </w:pPr>
      <w:r>
        <w:rPr>
          <w:rFonts w:hint="eastAsia" w:cs="Times New Roman"/>
        </w:rPr>
        <w:t>农村生活垃圾集中存放点、转运站等收集设施和农村生活垃圾资源化处理设施，由市住建局负责进行监管。</w:t>
      </w:r>
    </w:p>
    <w:p w14:paraId="7889B611">
      <w:pPr>
        <w:tabs>
          <w:tab w:val="left" w:pos="6004"/>
        </w:tabs>
        <w:ind w:firstLine="632" w:firstLineChars="200"/>
        <w:rPr>
          <w:rFonts w:cs="Times New Roman"/>
        </w:rPr>
      </w:pPr>
      <w:r>
        <w:rPr>
          <w:rFonts w:hint="eastAsia" w:cs="Times New Roman"/>
        </w:rPr>
        <w:t>禁止擅自关闭、闲置或者拆除农村生活垃圾集中存放点、转运站等收集设施和农村生活垃圾资源化处理设施；确有必要关闭、闲置或者拆除的，必须经市住建局、市生态环境局核准、同意后，并采取先行重建或者提供替代设施等措施，方可关闭、闲置或者拆除，以防止农村生活垃圾污染环境。</w:t>
      </w:r>
    </w:p>
    <w:p w14:paraId="561AABE0">
      <w:pPr>
        <w:tabs>
          <w:tab w:val="left" w:pos="6004"/>
        </w:tabs>
        <w:ind w:firstLine="632" w:firstLineChars="200"/>
        <w:rPr>
          <w:rFonts w:cs="Times New Roman"/>
        </w:rPr>
      </w:pPr>
      <w:r>
        <w:rPr>
          <w:rFonts w:hint="eastAsia" w:ascii="方正楷体_GBK" w:eastAsia="方正楷体_GBK" w:cs="Times New Roman"/>
        </w:rPr>
        <w:t>第十条</w:t>
      </w:r>
      <w:r>
        <w:rPr>
          <w:rFonts w:hint="eastAsia" w:cs="Times New Roman"/>
        </w:rPr>
        <w:t xml:space="preserve">  农村生活垃圾分类处理场所的选址，应当符合乡镇（街道）总体规划、环境卫生专业规划等规定和要求，由市住建局统筹布局，不得在以下区域选址：</w:t>
      </w:r>
    </w:p>
    <w:p w14:paraId="58409A66">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水源地附近；</w:t>
      </w:r>
    </w:p>
    <w:p w14:paraId="417015B8">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基本农田保护区、自然保护区、文物保护区、风景名胜区；</w:t>
      </w:r>
    </w:p>
    <w:p w14:paraId="03FE0572">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其他需要特别保护的区域。</w:t>
      </w:r>
    </w:p>
    <w:p w14:paraId="43239279">
      <w:pPr>
        <w:tabs>
          <w:tab w:val="left" w:pos="6004"/>
        </w:tabs>
        <w:jc w:val="center"/>
        <w:rPr>
          <w:rFonts w:ascii="方正黑体_GBK" w:eastAsia="方正黑体_GBK" w:cs="Times New Roman"/>
        </w:rPr>
      </w:pPr>
      <w:r>
        <w:rPr>
          <w:rFonts w:hint="eastAsia" w:ascii="方正黑体_GBK" w:eastAsia="方正黑体_GBK" w:cs="Times New Roman"/>
        </w:rPr>
        <w:t>第三章  清扫、分类与投放</w:t>
      </w:r>
    </w:p>
    <w:p w14:paraId="46B6FE4E">
      <w:pPr>
        <w:tabs>
          <w:tab w:val="left" w:pos="6004"/>
        </w:tabs>
        <w:ind w:firstLine="632" w:firstLineChars="200"/>
        <w:rPr>
          <w:rFonts w:cs="Times New Roman"/>
        </w:rPr>
      </w:pPr>
      <w:r>
        <w:rPr>
          <w:rFonts w:hint="eastAsia" w:ascii="方正楷体_GBK" w:eastAsia="方正楷体_GBK" w:cs="Times New Roman"/>
        </w:rPr>
        <w:t>第十一条</w:t>
      </w:r>
      <w:r>
        <w:rPr>
          <w:rFonts w:hint="eastAsia" w:cs="Times New Roman"/>
        </w:rPr>
        <w:t xml:space="preserve">  实行农村生活垃圾初步分类投放责任人制度。农村生活垃圾初步分类投放责任人依照下列规定确定：</w:t>
      </w:r>
    </w:p>
    <w:p w14:paraId="7546C1B6">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村（居）内的办公、生产经营场所生活垃圾的分类投放，单位或者生产经营者为责任人；</w:t>
      </w:r>
    </w:p>
    <w:p w14:paraId="368258FB">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村（居）民住宅及其房前屋后生活垃圾的分类投放，房屋所有权人、管理人或者实际使用人为责任人；</w:t>
      </w:r>
    </w:p>
    <w:p w14:paraId="419C6462">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村（居）范围内的道路、公园、公共绿地等公共区域或者公共场所生活垃圾的分类投放，村（居）民委员会或者其委托的管理人为责任人；</w:t>
      </w:r>
    </w:p>
    <w:p w14:paraId="27C3DD38">
      <w:pPr>
        <w:tabs>
          <w:tab w:val="left" w:pos="6004"/>
        </w:tabs>
        <w:ind w:firstLine="632" w:firstLineChars="200"/>
        <w:rPr>
          <w:rFonts w:cs="Times New Roman"/>
        </w:rPr>
      </w:pPr>
      <w:r>
        <w:rPr>
          <w:rFonts w:hint="eastAsia" w:ascii="方正楷体_GBK" w:eastAsia="方正楷体_GBK" w:cs="Times New Roman"/>
        </w:rPr>
        <w:t>（四）</w:t>
      </w:r>
      <w:r>
        <w:rPr>
          <w:rFonts w:hint="eastAsia" w:cs="Times New Roman"/>
        </w:rPr>
        <w:t>村（居）施工现场生活垃圾的分类投放，施工单位为责任人。</w:t>
      </w:r>
    </w:p>
    <w:p w14:paraId="200A6A1D">
      <w:pPr>
        <w:tabs>
          <w:tab w:val="left" w:pos="6004"/>
        </w:tabs>
        <w:ind w:firstLine="632" w:firstLineChars="200"/>
        <w:rPr>
          <w:rFonts w:cs="Times New Roman"/>
        </w:rPr>
      </w:pPr>
      <w:r>
        <w:rPr>
          <w:rFonts w:hint="eastAsia" w:cs="Times New Roman"/>
        </w:rPr>
        <w:t>依照前款规定不能确定农村生活垃圾分类投放责任人的，由所在地村（居）民委员会确定责任人。</w:t>
      </w:r>
    </w:p>
    <w:p w14:paraId="4A9599ED">
      <w:pPr>
        <w:tabs>
          <w:tab w:val="left" w:pos="6004"/>
        </w:tabs>
        <w:ind w:firstLine="632" w:firstLineChars="200"/>
        <w:rPr>
          <w:rFonts w:cs="Times New Roman"/>
        </w:rPr>
      </w:pPr>
      <w:r>
        <w:rPr>
          <w:rFonts w:hint="eastAsia" w:ascii="方正楷体_GBK" w:eastAsia="方正楷体_GBK" w:cs="Times New Roman"/>
        </w:rPr>
        <w:t>第十二条</w:t>
      </w:r>
      <w:r>
        <w:rPr>
          <w:rFonts w:hint="eastAsia" w:cs="Times New Roman"/>
        </w:rPr>
        <w:t xml:space="preserve">  农村生活垃圾分为以下四类：</w:t>
      </w:r>
    </w:p>
    <w:p w14:paraId="683EE632">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易腐垃圾，包括餐厨垃圾、废弃蔬菜、腐烂瓜果、落叶、粪便等；</w:t>
      </w:r>
    </w:p>
    <w:p w14:paraId="501208D8">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可回收利用垃圾，包括废纸、废塑料、废玻璃、废旧纺织物、废金属、废弃电器电子产品和废纸塑铝复合包装等；</w:t>
      </w:r>
    </w:p>
    <w:p w14:paraId="5EEA29E6">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有害垃圾，包括废电池、废荧光灯管、废温度计、废血压计、废药品及其包装物、废油漆和溶剂及其包装物、废杀虫剂和消毒剂及其包装物等；</w:t>
      </w:r>
    </w:p>
    <w:p w14:paraId="585637D1">
      <w:pPr>
        <w:tabs>
          <w:tab w:val="left" w:pos="6004"/>
        </w:tabs>
        <w:ind w:firstLine="632" w:firstLineChars="200"/>
        <w:rPr>
          <w:rFonts w:cs="Times New Roman"/>
        </w:rPr>
      </w:pPr>
      <w:r>
        <w:rPr>
          <w:rFonts w:hint="eastAsia" w:ascii="方正楷体_GBK" w:eastAsia="方正楷体_GBK" w:cs="Times New Roman"/>
        </w:rPr>
        <w:t>（四）</w:t>
      </w:r>
      <w:r>
        <w:rPr>
          <w:rFonts w:hint="eastAsia" w:cs="Times New Roman"/>
        </w:rPr>
        <w:t>除上述三项之外的其他垃圾。</w:t>
      </w:r>
    </w:p>
    <w:p w14:paraId="7EA82FE7">
      <w:pPr>
        <w:tabs>
          <w:tab w:val="left" w:pos="6004"/>
        </w:tabs>
        <w:ind w:firstLine="632" w:firstLineChars="200"/>
        <w:rPr>
          <w:rFonts w:cs="Times New Roman"/>
        </w:rPr>
      </w:pPr>
      <w:r>
        <w:rPr>
          <w:rFonts w:hint="eastAsia" w:ascii="方正楷体_GBK" w:eastAsia="方正楷体_GBK" w:cs="Times New Roman"/>
        </w:rPr>
        <w:t>第十三条</w:t>
      </w:r>
      <w:r>
        <w:rPr>
          <w:rFonts w:hint="eastAsia" w:cs="Times New Roman"/>
        </w:rPr>
        <w:t xml:space="preserve">  农村生活垃圾管理责任人应当及时清扫责任区域内的生活垃圾，保持生活环境卫生整洁，并按要求对垃圾进行分类，投放到指定的垃圾池、垃圾桶（箱）等收集点。</w:t>
      </w:r>
    </w:p>
    <w:p w14:paraId="1542AF1A">
      <w:pPr>
        <w:tabs>
          <w:tab w:val="left" w:pos="6004"/>
        </w:tabs>
        <w:ind w:firstLine="632" w:firstLineChars="200"/>
        <w:rPr>
          <w:rFonts w:cs="Times New Roman"/>
        </w:rPr>
      </w:pPr>
      <w:r>
        <w:rPr>
          <w:rFonts w:hint="eastAsia" w:cs="Times New Roman"/>
        </w:rPr>
        <w:t>农村生活垃圾收集点的垃圾池、垃圾桶（箱）应当按照垃圾分类要求，标明易识标记</w:t>
      </w:r>
    </w:p>
    <w:p w14:paraId="3A44276D">
      <w:pPr>
        <w:tabs>
          <w:tab w:val="left" w:pos="6004"/>
        </w:tabs>
        <w:ind w:firstLine="632" w:firstLineChars="200"/>
        <w:rPr>
          <w:rFonts w:cs="Times New Roman"/>
        </w:rPr>
      </w:pPr>
      <w:r>
        <w:rPr>
          <w:rFonts w:hint="eastAsia" w:ascii="方正楷体_GBK" w:eastAsia="方正楷体_GBK" w:cs="Times New Roman"/>
        </w:rPr>
        <w:t>第十四条</w:t>
      </w:r>
      <w:r>
        <w:rPr>
          <w:rFonts w:hint="eastAsia" w:cs="Times New Roman"/>
        </w:rPr>
        <w:t xml:space="preserve">  各乡镇政府、街道办事处应当指导村（居）民委员会建立村庄保洁制度。</w:t>
      </w:r>
    </w:p>
    <w:p w14:paraId="63A9562A">
      <w:pPr>
        <w:tabs>
          <w:tab w:val="left" w:pos="6004"/>
        </w:tabs>
        <w:ind w:firstLine="632" w:firstLineChars="200"/>
        <w:rPr>
          <w:rFonts w:cs="Times New Roman"/>
        </w:rPr>
      </w:pPr>
      <w:r>
        <w:rPr>
          <w:rFonts w:hint="eastAsia" w:cs="Times New Roman"/>
        </w:rPr>
        <w:t>村（居）民委员会根据村庄作业半径、劳动强度等实际情况，合理配置保洁员，并将保洁员的使用情况报乡镇政府、街道办事处备案。每400人应当至少配备一名保洁员。并按照聘用合同约定获取劳动报酬，其主要职责是：</w:t>
      </w:r>
    </w:p>
    <w:p w14:paraId="725B73BA">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公共区域和公共建筑的清扫保洁;</w:t>
      </w:r>
    </w:p>
    <w:p w14:paraId="3973AB0B">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垃圾收集、分类、回收和清运;</w:t>
      </w:r>
    </w:p>
    <w:p w14:paraId="2575A43B">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保洁设施、设备的日常维护;</w:t>
      </w:r>
    </w:p>
    <w:p w14:paraId="2D2A401B">
      <w:pPr>
        <w:tabs>
          <w:tab w:val="left" w:pos="6004"/>
        </w:tabs>
        <w:ind w:firstLine="632" w:firstLineChars="200"/>
        <w:rPr>
          <w:rFonts w:cs="Times New Roman"/>
        </w:rPr>
      </w:pPr>
      <w:r>
        <w:rPr>
          <w:rFonts w:hint="eastAsia" w:ascii="方正楷体_GBK" w:eastAsia="方正楷体_GBK" w:cs="Times New Roman"/>
        </w:rPr>
        <w:t>（四）</w:t>
      </w:r>
      <w:r>
        <w:rPr>
          <w:rFonts w:hint="eastAsia" w:cs="Times New Roman"/>
        </w:rPr>
        <w:t>宣传环境卫生和保洁知识;</w:t>
      </w:r>
    </w:p>
    <w:p w14:paraId="48EA0906">
      <w:pPr>
        <w:tabs>
          <w:tab w:val="left" w:pos="6004"/>
        </w:tabs>
        <w:ind w:firstLine="632" w:firstLineChars="200"/>
        <w:rPr>
          <w:rFonts w:cs="Times New Roman"/>
        </w:rPr>
      </w:pPr>
      <w:r>
        <w:rPr>
          <w:rFonts w:hint="eastAsia" w:ascii="方正楷体_GBK" w:eastAsia="方正楷体_GBK" w:cs="Times New Roman"/>
        </w:rPr>
        <w:t>（五）</w:t>
      </w:r>
      <w:r>
        <w:rPr>
          <w:rFonts w:hint="eastAsia" w:cs="Times New Roman"/>
        </w:rPr>
        <w:t>制止、举报影响村庄环境卫生的行为。</w:t>
      </w:r>
    </w:p>
    <w:p w14:paraId="55691461">
      <w:pPr>
        <w:tabs>
          <w:tab w:val="left" w:pos="6004"/>
        </w:tabs>
        <w:ind w:firstLine="632" w:firstLineChars="200"/>
        <w:rPr>
          <w:rFonts w:cs="Times New Roman"/>
        </w:rPr>
      </w:pPr>
      <w:r>
        <w:rPr>
          <w:rFonts w:hint="eastAsia" w:cs="Times New Roman"/>
        </w:rPr>
        <w:t>乡镇政府（街道办事处）、村（居）民委员会应当定期组织村（居）民开展公共区域卫生整治和公益卫生活动，重点清理道路、河道、沟渠和河流、池塘等水体堆弃的陈年垃圾，保持村庄公共区域卫生整洁。</w:t>
      </w:r>
    </w:p>
    <w:p w14:paraId="3B3FA7FA">
      <w:pPr>
        <w:tabs>
          <w:tab w:val="left" w:pos="6004"/>
        </w:tabs>
        <w:jc w:val="center"/>
        <w:rPr>
          <w:rFonts w:ascii="方正黑体_GBK" w:eastAsia="方正黑体_GBK" w:cs="Times New Roman"/>
        </w:rPr>
      </w:pPr>
      <w:r>
        <w:rPr>
          <w:rFonts w:hint="eastAsia" w:ascii="方正黑体_GBK" w:eastAsia="方正黑体_GBK" w:cs="Times New Roman"/>
        </w:rPr>
        <w:t>第四章  收集、运输与处理</w:t>
      </w:r>
    </w:p>
    <w:p w14:paraId="141BFA63">
      <w:pPr>
        <w:tabs>
          <w:tab w:val="left" w:pos="6004"/>
        </w:tabs>
        <w:ind w:firstLine="632" w:firstLineChars="200"/>
        <w:rPr>
          <w:rFonts w:cs="Times New Roman"/>
        </w:rPr>
      </w:pPr>
      <w:r>
        <w:rPr>
          <w:rFonts w:hint="eastAsia" w:ascii="方正楷体_GBK" w:eastAsia="方正楷体_GBK" w:cs="Times New Roman"/>
        </w:rPr>
        <w:t>第十五条</w:t>
      </w:r>
      <w:r>
        <w:rPr>
          <w:rFonts w:hint="eastAsia" w:cs="Times New Roman"/>
        </w:rPr>
        <w:t xml:space="preserve">  各乡镇政府、街道办事处根据实际情况，结合我市第三方收运方式进行垃圾收运，选择相应位置配备第三方农村生活垃圾转运点，做到区域全覆盖。</w:t>
      </w:r>
    </w:p>
    <w:p w14:paraId="10617645">
      <w:pPr>
        <w:tabs>
          <w:tab w:val="left" w:pos="6004"/>
        </w:tabs>
        <w:ind w:firstLine="632" w:firstLineChars="200"/>
        <w:rPr>
          <w:rFonts w:cs="Times New Roman"/>
        </w:rPr>
      </w:pPr>
      <w:r>
        <w:rPr>
          <w:rFonts w:hint="eastAsia" w:cs="Times New Roman"/>
        </w:rPr>
        <w:t>各乡镇政府、街道办事处应当定期对第三方收运服务进行检查，对检查发现的问题报市住建局，由市住建局督促第三方及时维护及更新。</w:t>
      </w:r>
    </w:p>
    <w:p w14:paraId="0602E16E">
      <w:pPr>
        <w:tabs>
          <w:tab w:val="left" w:pos="6004"/>
        </w:tabs>
        <w:ind w:firstLine="632" w:firstLineChars="200"/>
        <w:rPr>
          <w:rFonts w:cs="Times New Roman"/>
        </w:rPr>
      </w:pPr>
      <w:r>
        <w:rPr>
          <w:rFonts w:hint="eastAsia" w:cs="Times New Roman"/>
        </w:rPr>
        <w:t>村（居）民委员会负责生活垃圾分类收集，将分类垃圾投放到第三方指定的分类垃圾箱，并定期对第三方相关设施进行检查，由第三方做好设备维护及更新。</w:t>
      </w:r>
    </w:p>
    <w:p w14:paraId="378EDA74">
      <w:pPr>
        <w:tabs>
          <w:tab w:val="left" w:pos="6004"/>
        </w:tabs>
        <w:ind w:firstLine="632" w:firstLineChars="200"/>
        <w:rPr>
          <w:rFonts w:cs="Times New Roman"/>
        </w:rPr>
      </w:pPr>
      <w:r>
        <w:rPr>
          <w:rFonts w:hint="eastAsia" w:ascii="方正楷体_GBK" w:eastAsia="方正楷体_GBK" w:cs="Times New Roman"/>
        </w:rPr>
        <w:t>第十六条</w:t>
      </w:r>
      <w:r>
        <w:rPr>
          <w:rFonts w:hint="eastAsia" w:cs="Times New Roman"/>
        </w:rPr>
        <w:t xml:space="preserve">  第三方服务单位应当按照生活垃圾的类别分别配置车辆分类收集、运输生活垃圾，或者配置具备分类收贮功能的车辆收集、运输生活垃圾，不得将分类投放的生活垃圾混合收贮、运输。</w:t>
      </w:r>
    </w:p>
    <w:p w14:paraId="7E5F7565">
      <w:pPr>
        <w:tabs>
          <w:tab w:val="left" w:pos="6004"/>
        </w:tabs>
        <w:ind w:firstLine="632" w:firstLineChars="200"/>
        <w:rPr>
          <w:rFonts w:cs="Times New Roman"/>
        </w:rPr>
      </w:pPr>
      <w:r>
        <w:rPr>
          <w:rFonts w:hint="eastAsia" w:ascii="方正楷体_GBK" w:eastAsia="方正楷体_GBK" w:cs="Times New Roman"/>
        </w:rPr>
        <w:t>第十七条</w:t>
      </w:r>
      <w:r>
        <w:rPr>
          <w:rFonts w:hint="eastAsia" w:cs="Times New Roman"/>
        </w:rPr>
        <w:t xml:space="preserve">  各乡镇政府、街道办事处应当结合实际，定时、定点、定人、定车分类收集、运输生活垃圾，及时运送至第三方指定的分类垃圾箱。</w:t>
      </w:r>
    </w:p>
    <w:p w14:paraId="2F279B0E">
      <w:pPr>
        <w:tabs>
          <w:tab w:val="left" w:pos="6004"/>
        </w:tabs>
        <w:ind w:firstLine="632" w:firstLineChars="200"/>
        <w:rPr>
          <w:rFonts w:cs="Times New Roman"/>
        </w:rPr>
      </w:pPr>
      <w:r>
        <w:rPr>
          <w:rFonts w:hint="eastAsia" w:ascii="方正楷体_GBK" w:eastAsia="方正楷体_GBK" w:cs="Times New Roman"/>
        </w:rPr>
        <w:t>第十八条</w:t>
      </w:r>
      <w:r>
        <w:rPr>
          <w:rFonts w:hint="eastAsia" w:cs="Times New Roman"/>
        </w:rPr>
        <w:t xml:space="preserve">  负责收集、运输的保洁员以及其他单位和个人发现收集、运输的责任区域交付的生活垃圾不符合分类要求的，应当及时告知该区域生活垃圾分类投放管理责任人，要求其按照要求进行分类或分拣；责任人拒不改正的，负责收集、运输的保洁员以及其他单位和个人有权拒绝接收该区域的生活垃圾并向主管部门举报。</w:t>
      </w:r>
    </w:p>
    <w:p w14:paraId="1D742933">
      <w:pPr>
        <w:tabs>
          <w:tab w:val="left" w:pos="6004"/>
        </w:tabs>
        <w:ind w:firstLine="632" w:firstLineChars="200"/>
        <w:rPr>
          <w:rFonts w:cs="Times New Roman"/>
        </w:rPr>
      </w:pPr>
      <w:r>
        <w:rPr>
          <w:rFonts w:hint="eastAsia" w:ascii="方正楷体_GBK" w:eastAsia="方正楷体_GBK" w:cs="Times New Roman"/>
        </w:rPr>
        <w:t>第十九条</w:t>
      </w:r>
      <w:r>
        <w:rPr>
          <w:rFonts w:hint="eastAsia" w:cs="Times New Roman"/>
        </w:rPr>
        <w:t xml:space="preserve">  垃圾收集、运输作业应当遵守下列规定：</w:t>
      </w:r>
    </w:p>
    <w:p w14:paraId="0C5D5D73">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禁止将已分类投放的生活垃圾混合收集；禁止将已分类收集的生活垃圾混合运输；</w:t>
      </w:r>
    </w:p>
    <w:p w14:paraId="74D6C909">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使用密闭、具备分类收贮生活垃圾功能的作业车辆，或者按照分类后不同的生活垃圾类别分别配置相应的作业车辆；</w:t>
      </w:r>
    </w:p>
    <w:p w14:paraId="6EEB4A50">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在作业车辆上标示明显的分类标识，并保持作业车辆功能完好、外观整洁；</w:t>
      </w:r>
    </w:p>
    <w:p w14:paraId="538EDC91">
      <w:pPr>
        <w:tabs>
          <w:tab w:val="left" w:pos="6004"/>
        </w:tabs>
        <w:ind w:firstLine="632" w:firstLineChars="200"/>
        <w:rPr>
          <w:rFonts w:cs="Times New Roman"/>
        </w:rPr>
      </w:pPr>
      <w:r>
        <w:rPr>
          <w:rFonts w:hint="eastAsia" w:ascii="方正楷体_GBK" w:eastAsia="方正楷体_GBK" w:cs="Times New Roman"/>
        </w:rPr>
        <w:t>（四）</w:t>
      </w:r>
      <w:r>
        <w:rPr>
          <w:rFonts w:hint="eastAsia" w:cs="Times New Roman"/>
        </w:rPr>
        <w:t>及时清扫作业场地，保持垃圾收集容器、集中存放点、转运站及周边环境干净整洁；</w:t>
      </w:r>
    </w:p>
    <w:p w14:paraId="2AB08A1B">
      <w:pPr>
        <w:tabs>
          <w:tab w:val="left" w:pos="6004"/>
        </w:tabs>
        <w:ind w:firstLine="632" w:firstLineChars="200"/>
        <w:rPr>
          <w:rFonts w:cs="Times New Roman"/>
        </w:rPr>
      </w:pPr>
      <w:r>
        <w:rPr>
          <w:rFonts w:hint="eastAsia" w:ascii="方正楷体_GBK" w:eastAsia="方正楷体_GBK" w:cs="Times New Roman"/>
        </w:rPr>
        <w:t>（五）</w:t>
      </w:r>
      <w:r>
        <w:rPr>
          <w:rFonts w:hint="eastAsia" w:cs="Times New Roman"/>
        </w:rPr>
        <w:t>使用密闭的收集容器、运输工具收集、运输生活垃圾，运输过程中不得沿途丢弃、遗撒生活垃圾以及滴漏污水；</w:t>
      </w:r>
    </w:p>
    <w:p w14:paraId="51AF0912">
      <w:pPr>
        <w:tabs>
          <w:tab w:val="left" w:pos="6004"/>
        </w:tabs>
        <w:ind w:firstLine="632" w:firstLineChars="200"/>
        <w:rPr>
          <w:rFonts w:cs="Times New Roman"/>
        </w:rPr>
      </w:pPr>
      <w:r>
        <w:rPr>
          <w:rFonts w:hint="eastAsia" w:ascii="方正楷体_GBK" w:eastAsia="方正楷体_GBK" w:cs="Times New Roman"/>
        </w:rPr>
        <w:t>（六）</w:t>
      </w:r>
      <w:r>
        <w:rPr>
          <w:rFonts w:hint="eastAsia" w:cs="Times New Roman"/>
        </w:rPr>
        <w:t>将分类垃圾分别运送至垃圾集中存放点、转运站或者相应的回收网点、处理场所。</w:t>
      </w:r>
    </w:p>
    <w:p w14:paraId="42FBDA85">
      <w:pPr>
        <w:tabs>
          <w:tab w:val="left" w:pos="6004"/>
        </w:tabs>
        <w:ind w:firstLine="632" w:firstLineChars="200"/>
        <w:rPr>
          <w:rFonts w:cs="Times New Roman"/>
        </w:rPr>
      </w:pPr>
      <w:r>
        <w:rPr>
          <w:rFonts w:hint="eastAsia" w:ascii="方正楷体_GBK" w:eastAsia="方正楷体_GBK" w:cs="Times New Roman"/>
        </w:rPr>
        <w:t>第二十条</w:t>
      </w:r>
      <w:r>
        <w:rPr>
          <w:rFonts w:hint="eastAsia" w:cs="Times New Roman"/>
        </w:rPr>
        <w:t xml:space="preserve">  生活垃圾按照下列规定分类处理：</w:t>
      </w:r>
    </w:p>
    <w:p w14:paraId="52FAF822">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各乡镇政府、街道办事处对“可腐烂”垃圾因地制宜地采用机器成肥、太阳能辅助堆肥、规模性生物发酵和自然堆肥等处理方式进行处置，由第三方公司负责运送到各乡镇、街道指定地点。</w:t>
      </w:r>
    </w:p>
    <w:p w14:paraId="010E05B3">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可回收物交由再生资源回收单位或者资源综合利用企业处理。</w:t>
      </w:r>
    </w:p>
    <w:p w14:paraId="11FD533C">
      <w:pPr>
        <w:tabs>
          <w:tab w:val="left" w:pos="6004"/>
        </w:tabs>
        <w:ind w:firstLine="632" w:firstLineChars="200"/>
        <w:rPr>
          <w:rFonts w:cs="Times New Roman"/>
        </w:rPr>
      </w:pPr>
      <w:r>
        <w:rPr>
          <w:rFonts w:hint="eastAsia" w:ascii="方正楷体_GBK" w:eastAsia="方正楷体_GBK" w:cs="Times New Roman"/>
        </w:rPr>
        <w:t>（三）</w:t>
      </w:r>
      <w:r>
        <w:rPr>
          <w:rFonts w:hint="eastAsia" w:cs="Times New Roman"/>
        </w:rPr>
        <w:t>有害垃圾按环保部门的相关规定交由有资质的单位统一处理。</w:t>
      </w:r>
    </w:p>
    <w:p w14:paraId="3E6EE8E9">
      <w:pPr>
        <w:tabs>
          <w:tab w:val="left" w:pos="6004"/>
        </w:tabs>
        <w:ind w:firstLine="632" w:firstLineChars="200"/>
        <w:rPr>
          <w:rFonts w:cs="Times New Roman"/>
        </w:rPr>
      </w:pPr>
      <w:r>
        <w:rPr>
          <w:rFonts w:hint="eastAsia" w:ascii="方正楷体_GBK" w:eastAsia="方正楷体_GBK" w:cs="Times New Roman"/>
        </w:rPr>
        <w:t>（四）</w:t>
      </w:r>
      <w:r>
        <w:rPr>
          <w:rFonts w:hint="eastAsia" w:cs="Times New Roman"/>
        </w:rPr>
        <w:t>其他垃圾交由有资质的生活垃圾处置企业采取焚烧、填埋等方式处理。</w:t>
      </w:r>
    </w:p>
    <w:p w14:paraId="3FE9F5E5">
      <w:pPr>
        <w:tabs>
          <w:tab w:val="left" w:pos="6004"/>
        </w:tabs>
        <w:jc w:val="center"/>
        <w:rPr>
          <w:rFonts w:ascii="方正黑体_GBK" w:eastAsia="方正黑体_GBK" w:cs="Times New Roman"/>
        </w:rPr>
      </w:pPr>
      <w:r>
        <w:rPr>
          <w:rFonts w:hint="eastAsia" w:ascii="方正黑体_GBK" w:eastAsia="方正黑体_GBK" w:cs="Times New Roman"/>
        </w:rPr>
        <w:t>第五章  长效管理</w:t>
      </w:r>
    </w:p>
    <w:p w14:paraId="0D8B19AD">
      <w:pPr>
        <w:tabs>
          <w:tab w:val="left" w:pos="6004"/>
        </w:tabs>
        <w:ind w:firstLine="632" w:firstLineChars="200"/>
        <w:rPr>
          <w:rFonts w:cs="Times New Roman"/>
        </w:rPr>
      </w:pPr>
      <w:r>
        <w:rPr>
          <w:rFonts w:hint="eastAsia" w:ascii="方正楷体_GBK" w:eastAsia="方正楷体_GBK" w:cs="Times New Roman"/>
        </w:rPr>
        <w:t>第二十一条</w:t>
      </w:r>
      <w:r>
        <w:rPr>
          <w:rFonts w:hint="eastAsia" w:cs="Times New Roman"/>
        </w:rPr>
        <w:t xml:space="preserve">  建立农村生活垃圾分类处理责任制度，多级联动落实农村生活垃圾分类工作，健全乡镇政府、街道办事处行政村检查和考核工作制度，定期开展生活垃圾分类实施情况的检查。</w:t>
      </w:r>
    </w:p>
    <w:p w14:paraId="2C64C044">
      <w:pPr>
        <w:tabs>
          <w:tab w:val="left" w:pos="6004"/>
        </w:tabs>
        <w:ind w:firstLine="632" w:firstLineChars="200"/>
        <w:rPr>
          <w:rFonts w:cs="Times New Roman"/>
        </w:rPr>
      </w:pPr>
      <w:r>
        <w:rPr>
          <w:rFonts w:hint="eastAsia" w:ascii="方正楷体_GBK" w:eastAsia="方正楷体_GBK" w:cs="Times New Roman"/>
        </w:rPr>
        <w:t>第二十二条</w:t>
      </w:r>
      <w:r>
        <w:rPr>
          <w:rFonts w:hint="eastAsia" w:cs="Times New Roman"/>
        </w:rPr>
        <w:t xml:space="preserve">  以乡镇人民政府、街道办事处为主负责生活垃圾分类投放、分类收集、分类运输、分类处理设施、设备的长效运行维护管理；村（居）民委员会对保洁人员实行定岗、定位、定责的责任制管理，抓好日常工作的督查、考核。</w:t>
      </w:r>
    </w:p>
    <w:p w14:paraId="3030AFF2">
      <w:pPr>
        <w:tabs>
          <w:tab w:val="left" w:pos="6004"/>
        </w:tabs>
        <w:ind w:firstLine="632" w:firstLineChars="200"/>
        <w:rPr>
          <w:rFonts w:cs="Times New Roman"/>
        </w:rPr>
      </w:pPr>
      <w:r>
        <w:rPr>
          <w:rFonts w:hint="eastAsia" w:ascii="方正楷体_GBK" w:eastAsia="方正楷体_GBK" w:cs="Times New Roman"/>
        </w:rPr>
        <w:t>第二十三条</w:t>
      </w:r>
      <w:r>
        <w:rPr>
          <w:rFonts w:hint="eastAsia" w:cs="Times New Roman"/>
        </w:rPr>
        <w:t xml:space="preserve">  各乡镇政府、街道办事处负责组织村（居）民委员会通过村规民约、实施奖惩措施等方式组织引导村（居）民开展生活垃圾源头分类减量工作。应建立垃圾处理缴费制度，产生生活垃圾的单位和个人应缴纳垃圾处理费，垃圾处理费以村（居）民委员会为单位由村（居）民委员会组织收缴，专项用于农村生活垃圾分类减量各项工作支出，并定期公开收支情况，接受村（居）民的监督。</w:t>
      </w:r>
    </w:p>
    <w:p w14:paraId="56DA9614">
      <w:pPr>
        <w:tabs>
          <w:tab w:val="left" w:pos="6004"/>
        </w:tabs>
        <w:ind w:firstLine="632" w:firstLineChars="200"/>
        <w:rPr>
          <w:rFonts w:cs="Times New Roman"/>
        </w:rPr>
      </w:pPr>
      <w:r>
        <w:rPr>
          <w:rFonts w:hint="eastAsia" w:ascii="方正楷体_GBK" w:eastAsia="方正楷体_GBK" w:cs="Times New Roman"/>
        </w:rPr>
        <w:t>第二十四条</w:t>
      </w:r>
      <w:r>
        <w:rPr>
          <w:rFonts w:hint="eastAsia" w:cs="Times New Roman"/>
        </w:rPr>
        <w:t xml:space="preserve">  美丽乡村、文明村镇等文明卫生创建活动，应当将农村生活垃圾分类工作情况和成效纳入评选标准。</w:t>
      </w:r>
    </w:p>
    <w:p w14:paraId="1ABC5BD4">
      <w:pPr>
        <w:tabs>
          <w:tab w:val="left" w:pos="6004"/>
        </w:tabs>
        <w:ind w:firstLine="632" w:firstLineChars="200"/>
        <w:rPr>
          <w:rFonts w:cs="Times New Roman"/>
        </w:rPr>
      </w:pPr>
      <w:r>
        <w:rPr>
          <w:rFonts w:hint="eastAsia" w:cs="Times New Roman"/>
        </w:rPr>
        <w:t>各乡镇政府、街道办事处应当制定相关激励措施，引导、鼓励单位和个人积极有效参与生活垃圾分类工作。</w:t>
      </w:r>
    </w:p>
    <w:p w14:paraId="471B9055">
      <w:pPr>
        <w:tabs>
          <w:tab w:val="left" w:pos="6004"/>
        </w:tabs>
        <w:ind w:firstLine="632" w:firstLineChars="200"/>
        <w:rPr>
          <w:rFonts w:cs="Times New Roman"/>
        </w:rPr>
      </w:pPr>
      <w:r>
        <w:rPr>
          <w:rFonts w:hint="eastAsia" w:ascii="方正楷体_GBK" w:eastAsia="方正楷体_GBK" w:cs="Times New Roman"/>
        </w:rPr>
        <w:t>第二十五条</w:t>
      </w:r>
      <w:r>
        <w:rPr>
          <w:rFonts w:hint="eastAsia" w:cs="Times New Roman"/>
        </w:rPr>
        <w:t xml:space="preserve">  市新闻传媒中心要与各乡镇、街道应加强农村生活垃圾分类处理的宣传教育，营造良好氛围，推进工作开展。</w:t>
      </w:r>
    </w:p>
    <w:p w14:paraId="077CEF30">
      <w:pPr>
        <w:tabs>
          <w:tab w:val="left" w:pos="6004"/>
        </w:tabs>
        <w:ind w:firstLine="632" w:firstLineChars="200"/>
        <w:rPr>
          <w:rFonts w:cs="Times New Roman"/>
        </w:rPr>
      </w:pPr>
      <w:r>
        <w:rPr>
          <w:rFonts w:hint="eastAsia" w:ascii="方正楷体_GBK" w:eastAsia="方正楷体_GBK" w:cs="Times New Roman"/>
        </w:rPr>
        <w:t>（一）</w:t>
      </w:r>
      <w:r>
        <w:rPr>
          <w:rFonts w:hint="eastAsia" w:cs="Times New Roman"/>
        </w:rPr>
        <w:t>乡镇人民政府、街道办事处要指导督促村（居）民委会定期开展农村生活垃圾的宣传，提高村（居）民主动开展垃圾分类的意识和垃圾分类的准确率。</w:t>
      </w:r>
    </w:p>
    <w:p w14:paraId="5EF0C3E6">
      <w:pPr>
        <w:tabs>
          <w:tab w:val="left" w:pos="6004"/>
        </w:tabs>
        <w:ind w:firstLine="632" w:firstLineChars="200"/>
        <w:rPr>
          <w:rFonts w:cs="Times New Roman"/>
        </w:rPr>
      </w:pPr>
      <w:r>
        <w:rPr>
          <w:rFonts w:hint="eastAsia" w:ascii="方正楷体_GBK" w:eastAsia="方正楷体_GBK" w:cs="Times New Roman"/>
        </w:rPr>
        <w:t>（二）</w:t>
      </w:r>
      <w:r>
        <w:rPr>
          <w:rFonts w:hint="eastAsia" w:cs="Times New Roman"/>
        </w:rPr>
        <w:t>各乡镇政府、街道办事处应开展农村生活垃圾分类处理的公益宣传。</w:t>
      </w:r>
    </w:p>
    <w:p w14:paraId="559848FD">
      <w:pPr>
        <w:tabs>
          <w:tab w:val="left" w:pos="6004"/>
        </w:tabs>
        <w:jc w:val="center"/>
        <w:rPr>
          <w:rFonts w:ascii="方正黑体_GBK" w:eastAsia="方正黑体_GBK" w:cs="Times New Roman"/>
        </w:rPr>
      </w:pPr>
      <w:r>
        <w:rPr>
          <w:rFonts w:hint="eastAsia" w:ascii="方正黑体_GBK" w:eastAsia="方正黑体_GBK" w:cs="Times New Roman"/>
        </w:rPr>
        <w:t>第六章  法律责任</w:t>
      </w:r>
    </w:p>
    <w:p w14:paraId="4E34E41B">
      <w:pPr>
        <w:tabs>
          <w:tab w:val="left" w:pos="6004"/>
        </w:tabs>
        <w:ind w:firstLine="632" w:firstLineChars="200"/>
        <w:rPr>
          <w:rFonts w:cs="Times New Roman"/>
        </w:rPr>
      </w:pPr>
      <w:r>
        <w:rPr>
          <w:rFonts w:hint="eastAsia" w:ascii="方正楷体_GBK" w:eastAsia="方正楷体_GBK" w:cs="Times New Roman"/>
        </w:rPr>
        <w:t>第二十六条</w:t>
      </w:r>
      <w:r>
        <w:rPr>
          <w:rFonts w:hint="eastAsia" w:cs="Times New Roman"/>
        </w:rPr>
        <w:t xml:space="preserve">  违反本办法规定，法律、法规、规章已有处罚规定的，从其规定。</w:t>
      </w:r>
    </w:p>
    <w:p w14:paraId="5E1FC39D">
      <w:pPr>
        <w:tabs>
          <w:tab w:val="left" w:pos="6004"/>
        </w:tabs>
        <w:ind w:firstLine="632" w:firstLineChars="200"/>
        <w:rPr>
          <w:rFonts w:cs="Times New Roman"/>
        </w:rPr>
      </w:pPr>
      <w:r>
        <w:rPr>
          <w:rFonts w:hint="eastAsia" w:ascii="方正楷体_GBK" w:eastAsia="方正楷体_GBK" w:cs="Times New Roman"/>
        </w:rPr>
        <w:t xml:space="preserve">第二十七条 </w:t>
      </w:r>
      <w:r>
        <w:rPr>
          <w:rFonts w:hint="eastAsia" w:cs="Times New Roman"/>
        </w:rPr>
        <w:t xml:space="preserve"> 行政管理部门及其工作人员违反本办法规定，滥用职权、徇私舞弊、玩忽职守的，依法给予处分；构成犯罪的，依法追究刑事责任。</w:t>
      </w:r>
    </w:p>
    <w:p w14:paraId="03A035C8">
      <w:pPr>
        <w:tabs>
          <w:tab w:val="left" w:pos="6004"/>
        </w:tabs>
        <w:jc w:val="center"/>
        <w:rPr>
          <w:rFonts w:ascii="方正黑体_GBK" w:eastAsia="方正黑体_GBK" w:cs="Times New Roman"/>
        </w:rPr>
      </w:pPr>
      <w:r>
        <w:rPr>
          <w:rFonts w:hint="eastAsia" w:ascii="方正黑体_GBK" w:eastAsia="方正黑体_GBK" w:cs="Times New Roman"/>
        </w:rPr>
        <w:t>第七章  附则</w:t>
      </w:r>
    </w:p>
    <w:p w14:paraId="72BF8D9E">
      <w:pPr>
        <w:tabs>
          <w:tab w:val="left" w:pos="6004"/>
        </w:tabs>
        <w:ind w:firstLine="632" w:firstLineChars="200"/>
        <w:rPr>
          <w:rFonts w:cs="Times New Roman"/>
        </w:rPr>
      </w:pPr>
      <w:r>
        <w:rPr>
          <w:rFonts w:hint="eastAsia" w:ascii="方正楷体_GBK" w:eastAsia="方正楷体_GBK" w:cs="Times New Roman"/>
        </w:rPr>
        <w:t>第二十八条</w:t>
      </w:r>
      <w:r>
        <w:rPr>
          <w:rFonts w:hint="eastAsia" w:cs="Times New Roman"/>
        </w:rPr>
        <w:t xml:space="preserve">  本办法自颁布之日起施行。</w:t>
      </w:r>
    </w:p>
    <w:p w14:paraId="1F2D9912">
      <w:pPr>
        <w:tabs>
          <w:tab w:val="left" w:pos="6004"/>
        </w:tabs>
        <w:ind w:firstLine="632" w:firstLineChars="200"/>
        <w:rPr>
          <w:rFonts w:cs="Times New Roman"/>
        </w:rPr>
      </w:pPr>
      <w:r>
        <w:rPr>
          <w:rFonts w:hint="eastAsia" w:ascii="方正楷体_GBK" w:eastAsia="方正楷体_GBK" w:cs="Times New Roman"/>
        </w:rPr>
        <w:t>第二十九条</w:t>
      </w:r>
      <w:r>
        <w:rPr>
          <w:rFonts w:hint="eastAsia" w:cs="Times New Roman"/>
        </w:rPr>
        <w:t xml:space="preserve"> </w:t>
      </w:r>
      <w:r>
        <w:rPr>
          <w:rFonts w:cs="Times New Roman"/>
        </w:rPr>
        <w:t xml:space="preserve"> </w:t>
      </w:r>
      <w:r>
        <w:rPr>
          <w:rFonts w:hint="eastAsia" w:cs="Times New Roman"/>
        </w:rPr>
        <w:t>本办法由市住建局负责解释。</w:t>
      </w: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C6B42">
    <w:pPr>
      <w:pStyle w:val="5"/>
      <w:ind w:right="320" w:rightChars="100"/>
      <w:jc w:val="right"/>
      <w:rPr>
        <w:rFonts w:eastAsia="等线" w:cs="Times New Roman"/>
        <w:sz w:val="28"/>
      </w:rPr>
    </w:pPr>
    <w:r>
      <w:rPr>
        <w:rFonts w:eastAsia="等线" w:cs="Times New Roman"/>
        <w:kern w:val="0"/>
        <w:sz w:val="28"/>
        <w:szCs w:val="21"/>
      </w:rPr>
      <w:t>－</w:t>
    </w:r>
    <w:r>
      <w:rPr>
        <w:rFonts w:eastAsia="等线" w:cs="Times New Roman"/>
        <w:kern w:val="0"/>
        <w:sz w:val="28"/>
        <w:szCs w:val="21"/>
      </w:rPr>
      <w:fldChar w:fldCharType="begin"/>
    </w:r>
    <w:r>
      <w:rPr>
        <w:rFonts w:eastAsia="等线" w:cs="Times New Roman"/>
        <w:kern w:val="0"/>
        <w:sz w:val="28"/>
        <w:szCs w:val="21"/>
      </w:rPr>
      <w:instrText xml:space="preserve"> PAGE </w:instrText>
    </w:r>
    <w:r>
      <w:rPr>
        <w:rFonts w:eastAsia="等线" w:cs="Times New Roman"/>
        <w:kern w:val="0"/>
        <w:sz w:val="28"/>
        <w:szCs w:val="21"/>
      </w:rPr>
      <w:fldChar w:fldCharType="separate"/>
    </w:r>
    <w:r>
      <w:rPr>
        <w:rFonts w:eastAsia="等线" w:cs="Times New Roman"/>
        <w:kern w:val="0"/>
        <w:sz w:val="28"/>
        <w:szCs w:val="21"/>
      </w:rPr>
      <w:t>3</w:t>
    </w:r>
    <w:r>
      <w:rPr>
        <w:rFonts w:eastAsia="等线" w:cs="Times New Roman"/>
        <w:kern w:val="0"/>
        <w:sz w:val="28"/>
        <w:szCs w:val="21"/>
      </w:rPr>
      <w:fldChar w:fldCharType="end"/>
    </w:r>
    <w:r>
      <w:rPr>
        <w:rFonts w:eastAsia="等线" w:cs="Times New Roman"/>
        <w:kern w:val="0"/>
        <w:sz w:val="28"/>
        <w:szCs w:val="21"/>
      </w:rPr>
      <w:t>－</w:t>
    </w:r>
  </w:p>
  <w:p w14:paraId="2B2C71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3223">
    <w:pPr>
      <w:pStyle w:val="5"/>
      <w:ind w:left="320" w:leftChars="100"/>
      <w:rPr>
        <w:rFonts w:eastAsia="等线" w:cs="Times New Roman"/>
        <w:sz w:val="28"/>
      </w:rPr>
    </w:pPr>
    <w:r>
      <w:rPr>
        <w:rFonts w:eastAsia="等线" w:cs="Times New Roman"/>
        <w:kern w:val="0"/>
        <w:sz w:val="28"/>
        <w:szCs w:val="21"/>
      </w:rPr>
      <w:t>－</w:t>
    </w:r>
    <w:r>
      <w:rPr>
        <w:rFonts w:eastAsia="等线" w:cs="Times New Roman"/>
        <w:kern w:val="0"/>
        <w:sz w:val="28"/>
        <w:szCs w:val="21"/>
      </w:rPr>
      <w:fldChar w:fldCharType="begin"/>
    </w:r>
    <w:r>
      <w:rPr>
        <w:rFonts w:eastAsia="等线" w:cs="Times New Roman"/>
        <w:kern w:val="0"/>
        <w:sz w:val="28"/>
        <w:szCs w:val="21"/>
      </w:rPr>
      <w:instrText xml:space="preserve"> PAGE </w:instrText>
    </w:r>
    <w:r>
      <w:rPr>
        <w:rFonts w:eastAsia="等线" w:cs="Times New Roman"/>
        <w:kern w:val="0"/>
        <w:sz w:val="28"/>
        <w:szCs w:val="21"/>
      </w:rPr>
      <w:fldChar w:fldCharType="separate"/>
    </w:r>
    <w:r>
      <w:rPr>
        <w:rFonts w:eastAsia="等线" w:cs="Times New Roman"/>
        <w:kern w:val="0"/>
        <w:sz w:val="28"/>
        <w:szCs w:val="21"/>
      </w:rPr>
      <w:t>2</w:t>
    </w:r>
    <w:r>
      <w:rPr>
        <w:rFonts w:eastAsia="等线" w:cs="Times New Roman"/>
        <w:kern w:val="0"/>
        <w:sz w:val="28"/>
        <w:szCs w:val="21"/>
      </w:rPr>
      <w:fldChar w:fldCharType="end"/>
    </w:r>
    <w:r>
      <w:rPr>
        <w:rFonts w:eastAsia="等线" w:cs="Times New Roman"/>
        <w:kern w:val="0"/>
        <w:sz w:val="28"/>
        <w:szCs w:val="21"/>
      </w:rPr>
      <w:t>－</w:t>
    </w:r>
  </w:p>
  <w:p w14:paraId="6939650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iYjEwMTA0MmZhM2VmOTVmOWZjOWQ4ZjJmNDA2YTkifQ=="/>
  </w:docVars>
  <w:rsids>
    <w:rsidRoot w:val="00811959"/>
    <w:rsid w:val="000004C4"/>
    <w:rsid w:val="00001046"/>
    <w:rsid w:val="000017E2"/>
    <w:rsid w:val="000019A2"/>
    <w:rsid w:val="00002A3B"/>
    <w:rsid w:val="0000342B"/>
    <w:rsid w:val="00004CA9"/>
    <w:rsid w:val="0000603C"/>
    <w:rsid w:val="000066A6"/>
    <w:rsid w:val="00006850"/>
    <w:rsid w:val="00007A31"/>
    <w:rsid w:val="00007E67"/>
    <w:rsid w:val="000108D1"/>
    <w:rsid w:val="000110E9"/>
    <w:rsid w:val="000115FE"/>
    <w:rsid w:val="00011BC4"/>
    <w:rsid w:val="00012BBE"/>
    <w:rsid w:val="00012C9C"/>
    <w:rsid w:val="000150D0"/>
    <w:rsid w:val="00016211"/>
    <w:rsid w:val="00020C2E"/>
    <w:rsid w:val="00020EDF"/>
    <w:rsid w:val="0002194D"/>
    <w:rsid w:val="00022953"/>
    <w:rsid w:val="000235F4"/>
    <w:rsid w:val="00023DB0"/>
    <w:rsid w:val="00026960"/>
    <w:rsid w:val="00026EE6"/>
    <w:rsid w:val="00027D08"/>
    <w:rsid w:val="00030113"/>
    <w:rsid w:val="00030835"/>
    <w:rsid w:val="00030882"/>
    <w:rsid w:val="00032932"/>
    <w:rsid w:val="0003426F"/>
    <w:rsid w:val="00035F8E"/>
    <w:rsid w:val="0003750A"/>
    <w:rsid w:val="000401CC"/>
    <w:rsid w:val="000403A7"/>
    <w:rsid w:val="00040D81"/>
    <w:rsid w:val="000432F4"/>
    <w:rsid w:val="00045496"/>
    <w:rsid w:val="00046337"/>
    <w:rsid w:val="00047026"/>
    <w:rsid w:val="0004777B"/>
    <w:rsid w:val="0005082B"/>
    <w:rsid w:val="00050CD1"/>
    <w:rsid w:val="000524AE"/>
    <w:rsid w:val="00053789"/>
    <w:rsid w:val="00053F36"/>
    <w:rsid w:val="00055687"/>
    <w:rsid w:val="00055D3E"/>
    <w:rsid w:val="000610B4"/>
    <w:rsid w:val="000635FC"/>
    <w:rsid w:val="00064EBB"/>
    <w:rsid w:val="000654CB"/>
    <w:rsid w:val="000657A7"/>
    <w:rsid w:val="00065A8F"/>
    <w:rsid w:val="00067A9E"/>
    <w:rsid w:val="00067D17"/>
    <w:rsid w:val="00070AD2"/>
    <w:rsid w:val="000711A3"/>
    <w:rsid w:val="0007216E"/>
    <w:rsid w:val="000722DB"/>
    <w:rsid w:val="00072687"/>
    <w:rsid w:val="00072FB8"/>
    <w:rsid w:val="00073185"/>
    <w:rsid w:val="000742F7"/>
    <w:rsid w:val="0007499C"/>
    <w:rsid w:val="000751DB"/>
    <w:rsid w:val="000758B8"/>
    <w:rsid w:val="000759F9"/>
    <w:rsid w:val="00075DF5"/>
    <w:rsid w:val="00076207"/>
    <w:rsid w:val="00076424"/>
    <w:rsid w:val="000772F0"/>
    <w:rsid w:val="000855B3"/>
    <w:rsid w:val="000860A2"/>
    <w:rsid w:val="00087563"/>
    <w:rsid w:val="00090CEE"/>
    <w:rsid w:val="0009107F"/>
    <w:rsid w:val="00091233"/>
    <w:rsid w:val="0009278F"/>
    <w:rsid w:val="00092844"/>
    <w:rsid w:val="000928DF"/>
    <w:rsid w:val="00092FA0"/>
    <w:rsid w:val="0009311D"/>
    <w:rsid w:val="000947C0"/>
    <w:rsid w:val="0009598D"/>
    <w:rsid w:val="00095F62"/>
    <w:rsid w:val="000964AF"/>
    <w:rsid w:val="0009715C"/>
    <w:rsid w:val="000A2A4E"/>
    <w:rsid w:val="000A346C"/>
    <w:rsid w:val="000A3D09"/>
    <w:rsid w:val="000A53F5"/>
    <w:rsid w:val="000A6175"/>
    <w:rsid w:val="000A686B"/>
    <w:rsid w:val="000A6BCB"/>
    <w:rsid w:val="000A7033"/>
    <w:rsid w:val="000B0D3C"/>
    <w:rsid w:val="000B1739"/>
    <w:rsid w:val="000B2FC0"/>
    <w:rsid w:val="000B416A"/>
    <w:rsid w:val="000B4415"/>
    <w:rsid w:val="000B4922"/>
    <w:rsid w:val="000B57E4"/>
    <w:rsid w:val="000B6C71"/>
    <w:rsid w:val="000B6F8A"/>
    <w:rsid w:val="000B7D8E"/>
    <w:rsid w:val="000C057C"/>
    <w:rsid w:val="000C0A53"/>
    <w:rsid w:val="000C1277"/>
    <w:rsid w:val="000C2479"/>
    <w:rsid w:val="000C2736"/>
    <w:rsid w:val="000C27A6"/>
    <w:rsid w:val="000C2C0E"/>
    <w:rsid w:val="000C33EE"/>
    <w:rsid w:val="000C3604"/>
    <w:rsid w:val="000C3DBE"/>
    <w:rsid w:val="000C3E72"/>
    <w:rsid w:val="000C47FC"/>
    <w:rsid w:val="000C4D6D"/>
    <w:rsid w:val="000C67C9"/>
    <w:rsid w:val="000C6B62"/>
    <w:rsid w:val="000C6D3B"/>
    <w:rsid w:val="000C6E10"/>
    <w:rsid w:val="000C7131"/>
    <w:rsid w:val="000C785A"/>
    <w:rsid w:val="000C7A18"/>
    <w:rsid w:val="000D02BA"/>
    <w:rsid w:val="000D06B2"/>
    <w:rsid w:val="000D0D00"/>
    <w:rsid w:val="000D0E7A"/>
    <w:rsid w:val="000D12E3"/>
    <w:rsid w:val="000D1C13"/>
    <w:rsid w:val="000D2C39"/>
    <w:rsid w:val="000D3821"/>
    <w:rsid w:val="000D5658"/>
    <w:rsid w:val="000D765B"/>
    <w:rsid w:val="000E274D"/>
    <w:rsid w:val="000E3993"/>
    <w:rsid w:val="000E4629"/>
    <w:rsid w:val="000E5356"/>
    <w:rsid w:val="000E6E3A"/>
    <w:rsid w:val="000E6F39"/>
    <w:rsid w:val="000E7233"/>
    <w:rsid w:val="000E7264"/>
    <w:rsid w:val="000E78CB"/>
    <w:rsid w:val="000F0A3C"/>
    <w:rsid w:val="000F0F09"/>
    <w:rsid w:val="000F1408"/>
    <w:rsid w:val="000F19B1"/>
    <w:rsid w:val="000F3DD2"/>
    <w:rsid w:val="000F455C"/>
    <w:rsid w:val="000F5545"/>
    <w:rsid w:val="000F6E50"/>
    <w:rsid w:val="000F6FF8"/>
    <w:rsid w:val="000F7737"/>
    <w:rsid w:val="00100355"/>
    <w:rsid w:val="00101CD9"/>
    <w:rsid w:val="001038A3"/>
    <w:rsid w:val="001044C9"/>
    <w:rsid w:val="001047C5"/>
    <w:rsid w:val="001047F3"/>
    <w:rsid w:val="00104A1C"/>
    <w:rsid w:val="00104A1D"/>
    <w:rsid w:val="00104E16"/>
    <w:rsid w:val="0010675A"/>
    <w:rsid w:val="001073C8"/>
    <w:rsid w:val="00107FD9"/>
    <w:rsid w:val="001108DA"/>
    <w:rsid w:val="001144AB"/>
    <w:rsid w:val="001154F8"/>
    <w:rsid w:val="00116BB1"/>
    <w:rsid w:val="0011779E"/>
    <w:rsid w:val="00117B83"/>
    <w:rsid w:val="00117DE4"/>
    <w:rsid w:val="0012050F"/>
    <w:rsid w:val="0012051A"/>
    <w:rsid w:val="00120AEE"/>
    <w:rsid w:val="001219C3"/>
    <w:rsid w:val="00121E88"/>
    <w:rsid w:val="0012216D"/>
    <w:rsid w:val="00122480"/>
    <w:rsid w:val="00123169"/>
    <w:rsid w:val="001233DB"/>
    <w:rsid w:val="001234F8"/>
    <w:rsid w:val="00125E9A"/>
    <w:rsid w:val="0012624A"/>
    <w:rsid w:val="00126742"/>
    <w:rsid w:val="00127378"/>
    <w:rsid w:val="00130F86"/>
    <w:rsid w:val="001320F6"/>
    <w:rsid w:val="001326E6"/>
    <w:rsid w:val="0013394D"/>
    <w:rsid w:val="001350E8"/>
    <w:rsid w:val="00136FFE"/>
    <w:rsid w:val="001370E3"/>
    <w:rsid w:val="0013782C"/>
    <w:rsid w:val="00140239"/>
    <w:rsid w:val="001402C7"/>
    <w:rsid w:val="001407AD"/>
    <w:rsid w:val="00141D5D"/>
    <w:rsid w:val="00141E60"/>
    <w:rsid w:val="001433ED"/>
    <w:rsid w:val="00143F16"/>
    <w:rsid w:val="001450ED"/>
    <w:rsid w:val="00146854"/>
    <w:rsid w:val="001473B6"/>
    <w:rsid w:val="00150174"/>
    <w:rsid w:val="001506DB"/>
    <w:rsid w:val="0015105E"/>
    <w:rsid w:val="00151678"/>
    <w:rsid w:val="00151BB4"/>
    <w:rsid w:val="00151BE0"/>
    <w:rsid w:val="00153AF7"/>
    <w:rsid w:val="001552CF"/>
    <w:rsid w:val="0015558A"/>
    <w:rsid w:val="00155EEB"/>
    <w:rsid w:val="0016077A"/>
    <w:rsid w:val="0016204E"/>
    <w:rsid w:val="001624F9"/>
    <w:rsid w:val="00162E92"/>
    <w:rsid w:val="001631FC"/>
    <w:rsid w:val="001632AD"/>
    <w:rsid w:val="001637F1"/>
    <w:rsid w:val="001650BE"/>
    <w:rsid w:val="001658F0"/>
    <w:rsid w:val="001662E0"/>
    <w:rsid w:val="00166599"/>
    <w:rsid w:val="001675EF"/>
    <w:rsid w:val="00167A28"/>
    <w:rsid w:val="00170807"/>
    <w:rsid w:val="001723E4"/>
    <w:rsid w:val="00172E39"/>
    <w:rsid w:val="00173504"/>
    <w:rsid w:val="0017408D"/>
    <w:rsid w:val="001745FF"/>
    <w:rsid w:val="00175775"/>
    <w:rsid w:val="00177482"/>
    <w:rsid w:val="00181767"/>
    <w:rsid w:val="001839D3"/>
    <w:rsid w:val="00183C88"/>
    <w:rsid w:val="001840C6"/>
    <w:rsid w:val="00184920"/>
    <w:rsid w:val="00186810"/>
    <w:rsid w:val="00186C32"/>
    <w:rsid w:val="0019056A"/>
    <w:rsid w:val="00191BAA"/>
    <w:rsid w:val="00191E40"/>
    <w:rsid w:val="00191FA4"/>
    <w:rsid w:val="00192398"/>
    <w:rsid w:val="00192AD8"/>
    <w:rsid w:val="00192EAB"/>
    <w:rsid w:val="0019387A"/>
    <w:rsid w:val="00193BB2"/>
    <w:rsid w:val="00193C04"/>
    <w:rsid w:val="00194B26"/>
    <w:rsid w:val="001956AD"/>
    <w:rsid w:val="00196240"/>
    <w:rsid w:val="00196293"/>
    <w:rsid w:val="0019666B"/>
    <w:rsid w:val="00197FE3"/>
    <w:rsid w:val="001A0BC3"/>
    <w:rsid w:val="001A1AAC"/>
    <w:rsid w:val="001A2AD0"/>
    <w:rsid w:val="001A2B39"/>
    <w:rsid w:val="001A3562"/>
    <w:rsid w:val="001A3B27"/>
    <w:rsid w:val="001A437A"/>
    <w:rsid w:val="001A4981"/>
    <w:rsid w:val="001A5725"/>
    <w:rsid w:val="001A617E"/>
    <w:rsid w:val="001A6A9E"/>
    <w:rsid w:val="001A74FE"/>
    <w:rsid w:val="001B03B4"/>
    <w:rsid w:val="001B4061"/>
    <w:rsid w:val="001B5602"/>
    <w:rsid w:val="001B57E7"/>
    <w:rsid w:val="001B5899"/>
    <w:rsid w:val="001B5985"/>
    <w:rsid w:val="001B688E"/>
    <w:rsid w:val="001B6B09"/>
    <w:rsid w:val="001B737F"/>
    <w:rsid w:val="001B79C5"/>
    <w:rsid w:val="001C0E88"/>
    <w:rsid w:val="001C1082"/>
    <w:rsid w:val="001C1828"/>
    <w:rsid w:val="001C29F0"/>
    <w:rsid w:val="001C3C54"/>
    <w:rsid w:val="001C5260"/>
    <w:rsid w:val="001C6141"/>
    <w:rsid w:val="001C779B"/>
    <w:rsid w:val="001D1374"/>
    <w:rsid w:val="001D3054"/>
    <w:rsid w:val="001D36FA"/>
    <w:rsid w:val="001D3DCC"/>
    <w:rsid w:val="001D434B"/>
    <w:rsid w:val="001D5C82"/>
    <w:rsid w:val="001D5D7E"/>
    <w:rsid w:val="001D6D73"/>
    <w:rsid w:val="001D7A6E"/>
    <w:rsid w:val="001E024A"/>
    <w:rsid w:val="001E05B2"/>
    <w:rsid w:val="001E0BFE"/>
    <w:rsid w:val="001E1B17"/>
    <w:rsid w:val="001E1C06"/>
    <w:rsid w:val="001E2A49"/>
    <w:rsid w:val="001E320C"/>
    <w:rsid w:val="001E3523"/>
    <w:rsid w:val="001E3DD2"/>
    <w:rsid w:val="001E4C60"/>
    <w:rsid w:val="001E5558"/>
    <w:rsid w:val="001E5C95"/>
    <w:rsid w:val="001E6535"/>
    <w:rsid w:val="001E717E"/>
    <w:rsid w:val="001E7C22"/>
    <w:rsid w:val="001F031A"/>
    <w:rsid w:val="001F13EF"/>
    <w:rsid w:val="001F1430"/>
    <w:rsid w:val="001F182F"/>
    <w:rsid w:val="001F3260"/>
    <w:rsid w:val="001F3E3C"/>
    <w:rsid w:val="001F5FA7"/>
    <w:rsid w:val="001F61F7"/>
    <w:rsid w:val="001F7589"/>
    <w:rsid w:val="001F7E46"/>
    <w:rsid w:val="001F7ECD"/>
    <w:rsid w:val="002011F1"/>
    <w:rsid w:val="002019AA"/>
    <w:rsid w:val="002019F2"/>
    <w:rsid w:val="00201B1B"/>
    <w:rsid w:val="00203E83"/>
    <w:rsid w:val="00204DE5"/>
    <w:rsid w:val="0020643E"/>
    <w:rsid w:val="00206584"/>
    <w:rsid w:val="00206B35"/>
    <w:rsid w:val="00206D20"/>
    <w:rsid w:val="00207CB5"/>
    <w:rsid w:val="002103C6"/>
    <w:rsid w:val="0021054F"/>
    <w:rsid w:val="00211ED1"/>
    <w:rsid w:val="0021431F"/>
    <w:rsid w:val="002156F3"/>
    <w:rsid w:val="00215AE6"/>
    <w:rsid w:val="0021758A"/>
    <w:rsid w:val="002211B0"/>
    <w:rsid w:val="002216B1"/>
    <w:rsid w:val="00221715"/>
    <w:rsid w:val="002217FB"/>
    <w:rsid w:val="00222B59"/>
    <w:rsid w:val="00222EA1"/>
    <w:rsid w:val="00225B05"/>
    <w:rsid w:val="00225F24"/>
    <w:rsid w:val="00226CF7"/>
    <w:rsid w:val="00226EA0"/>
    <w:rsid w:val="0023171B"/>
    <w:rsid w:val="00231B11"/>
    <w:rsid w:val="00235E73"/>
    <w:rsid w:val="002363FA"/>
    <w:rsid w:val="00236713"/>
    <w:rsid w:val="00240141"/>
    <w:rsid w:val="0024020B"/>
    <w:rsid w:val="00241430"/>
    <w:rsid w:val="00241A1C"/>
    <w:rsid w:val="00241AE9"/>
    <w:rsid w:val="00242FE9"/>
    <w:rsid w:val="00245C0C"/>
    <w:rsid w:val="00246525"/>
    <w:rsid w:val="00247FC2"/>
    <w:rsid w:val="00251DAA"/>
    <w:rsid w:val="002542C7"/>
    <w:rsid w:val="0025535D"/>
    <w:rsid w:val="00255CDF"/>
    <w:rsid w:val="00256000"/>
    <w:rsid w:val="00256303"/>
    <w:rsid w:val="00256797"/>
    <w:rsid w:val="00260CF3"/>
    <w:rsid w:val="00260FB2"/>
    <w:rsid w:val="00260FDE"/>
    <w:rsid w:val="00261B10"/>
    <w:rsid w:val="00261D12"/>
    <w:rsid w:val="00262314"/>
    <w:rsid w:val="00262419"/>
    <w:rsid w:val="0026264B"/>
    <w:rsid w:val="002629DC"/>
    <w:rsid w:val="00263ED6"/>
    <w:rsid w:val="0026591B"/>
    <w:rsid w:val="00266BF7"/>
    <w:rsid w:val="002676D8"/>
    <w:rsid w:val="00267A8D"/>
    <w:rsid w:val="0027104C"/>
    <w:rsid w:val="0027374E"/>
    <w:rsid w:val="00273863"/>
    <w:rsid w:val="002754FE"/>
    <w:rsid w:val="00276059"/>
    <w:rsid w:val="00276CA9"/>
    <w:rsid w:val="00281A69"/>
    <w:rsid w:val="00281AE0"/>
    <w:rsid w:val="00283777"/>
    <w:rsid w:val="0028436C"/>
    <w:rsid w:val="002844D7"/>
    <w:rsid w:val="00290589"/>
    <w:rsid w:val="00291B2A"/>
    <w:rsid w:val="00292DB2"/>
    <w:rsid w:val="00297C5D"/>
    <w:rsid w:val="002A113D"/>
    <w:rsid w:val="002A21B8"/>
    <w:rsid w:val="002A22E8"/>
    <w:rsid w:val="002A4447"/>
    <w:rsid w:val="002A53A5"/>
    <w:rsid w:val="002A546D"/>
    <w:rsid w:val="002A6032"/>
    <w:rsid w:val="002A7188"/>
    <w:rsid w:val="002B21AB"/>
    <w:rsid w:val="002B2F82"/>
    <w:rsid w:val="002B3E08"/>
    <w:rsid w:val="002B4A44"/>
    <w:rsid w:val="002B55D3"/>
    <w:rsid w:val="002B59FB"/>
    <w:rsid w:val="002B5CCF"/>
    <w:rsid w:val="002B7B95"/>
    <w:rsid w:val="002C0614"/>
    <w:rsid w:val="002C29BD"/>
    <w:rsid w:val="002C3A27"/>
    <w:rsid w:val="002C4173"/>
    <w:rsid w:val="002C4389"/>
    <w:rsid w:val="002C4669"/>
    <w:rsid w:val="002C5BDF"/>
    <w:rsid w:val="002C6272"/>
    <w:rsid w:val="002C6B21"/>
    <w:rsid w:val="002D18D9"/>
    <w:rsid w:val="002D20B2"/>
    <w:rsid w:val="002D375C"/>
    <w:rsid w:val="002D3E0C"/>
    <w:rsid w:val="002D40AF"/>
    <w:rsid w:val="002D48B9"/>
    <w:rsid w:val="002D504F"/>
    <w:rsid w:val="002D5207"/>
    <w:rsid w:val="002E043D"/>
    <w:rsid w:val="002E0A00"/>
    <w:rsid w:val="002E10A9"/>
    <w:rsid w:val="002E1368"/>
    <w:rsid w:val="002E15F6"/>
    <w:rsid w:val="002E173A"/>
    <w:rsid w:val="002E227A"/>
    <w:rsid w:val="002E34C6"/>
    <w:rsid w:val="002E7D83"/>
    <w:rsid w:val="002F0117"/>
    <w:rsid w:val="002F0B21"/>
    <w:rsid w:val="002F17A0"/>
    <w:rsid w:val="002F3231"/>
    <w:rsid w:val="002F34C5"/>
    <w:rsid w:val="002F4471"/>
    <w:rsid w:val="002F488D"/>
    <w:rsid w:val="002F490D"/>
    <w:rsid w:val="002F4F01"/>
    <w:rsid w:val="002F7CCC"/>
    <w:rsid w:val="00301544"/>
    <w:rsid w:val="00301CD3"/>
    <w:rsid w:val="00302A76"/>
    <w:rsid w:val="003035D1"/>
    <w:rsid w:val="00303EA8"/>
    <w:rsid w:val="003044EA"/>
    <w:rsid w:val="003046FB"/>
    <w:rsid w:val="003055B0"/>
    <w:rsid w:val="003067C8"/>
    <w:rsid w:val="003069D2"/>
    <w:rsid w:val="003077FA"/>
    <w:rsid w:val="00307FDD"/>
    <w:rsid w:val="0031034D"/>
    <w:rsid w:val="003106FA"/>
    <w:rsid w:val="00311532"/>
    <w:rsid w:val="003136C9"/>
    <w:rsid w:val="00313BC5"/>
    <w:rsid w:val="00314D23"/>
    <w:rsid w:val="0031595D"/>
    <w:rsid w:val="00317148"/>
    <w:rsid w:val="003177DD"/>
    <w:rsid w:val="003209EE"/>
    <w:rsid w:val="00320D31"/>
    <w:rsid w:val="00321F57"/>
    <w:rsid w:val="003226B4"/>
    <w:rsid w:val="003229C1"/>
    <w:rsid w:val="00323BCF"/>
    <w:rsid w:val="00324DD9"/>
    <w:rsid w:val="00326962"/>
    <w:rsid w:val="00327158"/>
    <w:rsid w:val="0033282F"/>
    <w:rsid w:val="00332EB9"/>
    <w:rsid w:val="00333A1D"/>
    <w:rsid w:val="00334699"/>
    <w:rsid w:val="0033487E"/>
    <w:rsid w:val="00335401"/>
    <w:rsid w:val="00336601"/>
    <w:rsid w:val="00336E30"/>
    <w:rsid w:val="00337059"/>
    <w:rsid w:val="003378A5"/>
    <w:rsid w:val="0034043E"/>
    <w:rsid w:val="00342548"/>
    <w:rsid w:val="00343391"/>
    <w:rsid w:val="00343835"/>
    <w:rsid w:val="00343B8F"/>
    <w:rsid w:val="00345755"/>
    <w:rsid w:val="00345FD4"/>
    <w:rsid w:val="003462B3"/>
    <w:rsid w:val="00346439"/>
    <w:rsid w:val="00347C07"/>
    <w:rsid w:val="00347D52"/>
    <w:rsid w:val="00350466"/>
    <w:rsid w:val="003519BA"/>
    <w:rsid w:val="00352173"/>
    <w:rsid w:val="00352671"/>
    <w:rsid w:val="003536ED"/>
    <w:rsid w:val="00354CFD"/>
    <w:rsid w:val="00355E08"/>
    <w:rsid w:val="0035631E"/>
    <w:rsid w:val="003566F7"/>
    <w:rsid w:val="0036141C"/>
    <w:rsid w:val="003635FD"/>
    <w:rsid w:val="003639D3"/>
    <w:rsid w:val="0036414C"/>
    <w:rsid w:val="00364408"/>
    <w:rsid w:val="00364729"/>
    <w:rsid w:val="00364DA8"/>
    <w:rsid w:val="00367104"/>
    <w:rsid w:val="00367A60"/>
    <w:rsid w:val="00367D93"/>
    <w:rsid w:val="0037059F"/>
    <w:rsid w:val="003714B7"/>
    <w:rsid w:val="00371693"/>
    <w:rsid w:val="00371C99"/>
    <w:rsid w:val="00371EC1"/>
    <w:rsid w:val="003720E7"/>
    <w:rsid w:val="00372BC3"/>
    <w:rsid w:val="0037317B"/>
    <w:rsid w:val="003738EC"/>
    <w:rsid w:val="00373C5A"/>
    <w:rsid w:val="003759A7"/>
    <w:rsid w:val="003759D0"/>
    <w:rsid w:val="0037633B"/>
    <w:rsid w:val="00376A62"/>
    <w:rsid w:val="003773AE"/>
    <w:rsid w:val="0038001D"/>
    <w:rsid w:val="00380145"/>
    <w:rsid w:val="003808FF"/>
    <w:rsid w:val="003826B8"/>
    <w:rsid w:val="003833E0"/>
    <w:rsid w:val="00384847"/>
    <w:rsid w:val="00385092"/>
    <w:rsid w:val="00385E50"/>
    <w:rsid w:val="003862C3"/>
    <w:rsid w:val="00386CD7"/>
    <w:rsid w:val="00390C72"/>
    <w:rsid w:val="00391C3D"/>
    <w:rsid w:val="003951EC"/>
    <w:rsid w:val="00395753"/>
    <w:rsid w:val="003A10C2"/>
    <w:rsid w:val="003A124D"/>
    <w:rsid w:val="003A21B3"/>
    <w:rsid w:val="003A34C4"/>
    <w:rsid w:val="003A3CAC"/>
    <w:rsid w:val="003A3F8F"/>
    <w:rsid w:val="003A4DBA"/>
    <w:rsid w:val="003A5D15"/>
    <w:rsid w:val="003A6CCD"/>
    <w:rsid w:val="003B0042"/>
    <w:rsid w:val="003B1408"/>
    <w:rsid w:val="003B1E18"/>
    <w:rsid w:val="003B3129"/>
    <w:rsid w:val="003B3198"/>
    <w:rsid w:val="003B5961"/>
    <w:rsid w:val="003B6D76"/>
    <w:rsid w:val="003B6DCC"/>
    <w:rsid w:val="003B6E2E"/>
    <w:rsid w:val="003B7154"/>
    <w:rsid w:val="003C261A"/>
    <w:rsid w:val="003C6DEE"/>
    <w:rsid w:val="003C745F"/>
    <w:rsid w:val="003C756D"/>
    <w:rsid w:val="003C797A"/>
    <w:rsid w:val="003D08BC"/>
    <w:rsid w:val="003D0E45"/>
    <w:rsid w:val="003D2F35"/>
    <w:rsid w:val="003D59C3"/>
    <w:rsid w:val="003D6640"/>
    <w:rsid w:val="003D6BFC"/>
    <w:rsid w:val="003E21B6"/>
    <w:rsid w:val="003E242F"/>
    <w:rsid w:val="003E2D99"/>
    <w:rsid w:val="003E2F77"/>
    <w:rsid w:val="003E4E5A"/>
    <w:rsid w:val="003E4EC8"/>
    <w:rsid w:val="003E5383"/>
    <w:rsid w:val="003E687D"/>
    <w:rsid w:val="003F0D6D"/>
    <w:rsid w:val="003F0EB4"/>
    <w:rsid w:val="003F2188"/>
    <w:rsid w:val="003F2859"/>
    <w:rsid w:val="003F35CA"/>
    <w:rsid w:val="003F4599"/>
    <w:rsid w:val="003F4DAA"/>
    <w:rsid w:val="003F5835"/>
    <w:rsid w:val="003F5FB8"/>
    <w:rsid w:val="003F7087"/>
    <w:rsid w:val="003F75C5"/>
    <w:rsid w:val="003F7B4A"/>
    <w:rsid w:val="004003DD"/>
    <w:rsid w:val="004008BB"/>
    <w:rsid w:val="00401AB0"/>
    <w:rsid w:val="00401E5C"/>
    <w:rsid w:val="00406379"/>
    <w:rsid w:val="00406465"/>
    <w:rsid w:val="00410CE8"/>
    <w:rsid w:val="00412694"/>
    <w:rsid w:val="00413F6B"/>
    <w:rsid w:val="00414DCB"/>
    <w:rsid w:val="00414F99"/>
    <w:rsid w:val="0041734B"/>
    <w:rsid w:val="00417D4E"/>
    <w:rsid w:val="004203CB"/>
    <w:rsid w:val="00420646"/>
    <w:rsid w:val="004213D8"/>
    <w:rsid w:val="0042166C"/>
    <w:rsid w:val="00421E83"/>
    <w:rsid w:val="0042208C"/>
    <w:rsid w:val="00422A8C"/>
    <w:rsid w:val="00425344"/>
    <w:rsid w:val="00430220"/>
    <w:rsid w:val="00430B8F"/>
    <w:rsid w:val="00433426"/>
    <w:rsid w:val="004344B4"/>
    <w:rsid w:val="004359E0"/>
    <w:rsid w:val="00436505"/>
    <w:rsid w:val="00437774"/>
    <w:rsid w:val="00437821"/>
    <w:rsid w:val="00440A00"/>
    <w:rsid w:val="00441943"/>
    <w:rsid w:val="004427D4"/>
    <w:rsid w:val="00442DE4"/>
    <w:rsid w:val="00443195"/>
    <w:rsid w:val="00443EB8"/>
    <w:rsid w:val="00443ED4"/>
    <w:rsid w:val="00444491"/>
    <w:rsid w:val="00445B12"/>
    <w:rsid w:val="00447C68"/>
    <w:rsid w:val="00447DAC"/>
    <w:rsid w:val="00450180"/>
    <w:rsid w:val="00450E42"/>
    <w:rsid w:val="00451678"/>
    <w:rsid w:val="004517BE"/>
    <w:rsid w:val="004534DF"/>
    <w:rsid w:val="00453A93"/>
    <w:rsid w:val="004544A8"/>
    <w:rsid w:val="0045632F"/>
    <w:rsid w:val="00456B86"/>
    <w:rsid w:val="00456F61"/>
    <w:rsid w:val="00460D60"/>
    <w:rsid w:val="00462473"/>
    <w:rsid w:val="0046297D"/>
    <w:rsid w:val="00462DD2"/>
    <w:rsid w:val="00464483"/>
    <w:rsid w:val="00466DA8"/>
    <w:rsid w:val="00467559"/>
    <w:rsid w:val="00467631"/>
    <w:rsid w:val="0047024E"/>
    <w:rsid w:val="00471414"/>
    <w:rsid w:val="00472429"/>
    <w:rsid w:val="00472CD5"/>
    <w:rsid w:val="00472F6E"/>
    <w:rsid w:val="00473061"/>
    <w:rsid w:val="00474A73"/>
    <w:rsid w:val="004758A2"/>
    <w:rsid w:val="0047655F"/>
    <w:rsid w:val="004776EE"/>
    <w:rsid w:val="00477D3E"/>
    <w:rsid w:val="0048027D"/>
    <w:rsid w:val="00481AF4"/>
    <w:rsid w:val="004827EB"/>
    <w:rsid w:val="004835BB"/>
    <w:rsid w:val="004838B6"/>
    <w:rsid w:val="00483A91"/>
    <w:rsid w:val="004855B5"/>
    <w:rsid w:val="0048634D"/>
    <w:rsid w:val="00486C97"/>
    <w:rsid w:val="00486EF2"/>
    <w:rsid w:val="00491918"/>
    <w:rsid w:val="00491A3F"/>
    <w:rsid w:val="00491D0E"/>
    <w:rsid w:val="00493421"/>
    <w:rsid w:val="00493EA2"/>
    <w:rsid w:val="004A00FC"/>
    <w:rsid w:val="004A0E46"/>
    <w:rsid w:val="004A30FA"/>
    <w:rsid w:val="004A41B8"/>
    <w:rsid w:val="004A65D9"/>
    <w:rsid w:val="004A6A05"/>
    <w:rsid w:val="004A6D22"/>
    <w:rsid w:val="004A7870"/>
    <w:rsid w:val="004B0547"/>
    <w:rsid w:val="004B09C3"/>
    <w:rsid w:val="004B20C0"/>
    <w:rsid w:val="004B25A5"/>
    <w:rsid w:val="004B34FE"/>
    <w:rsid w:val="004B469E"/>
    <w:rsid w:val="004B7743"/>
    <w:rsid w:val="004B7DDC"/>
    <w:rsid w:val="004C0E98"/>
    <w:rsid w:val="004C1B16"/>
    <w:rsid w:val="004C2041"/>
    <w:rsid w:val="004C306A"/>
    <w:rsid w:val="004C4F0A"/>
    <w:rsid w:val="004C59C9"/>
    <w:rsid w:val="004C6B98"/>
    <w:rsid w:val="004D084D"/>
    <w:rsid w:val="004D0A66"/>
    <w:rsid w:val="004D10D0"/>
    <w:rsid w:val="004D1431"/>
    <w:rsid w:val="004D193F"/>
    <w:rsid w:val="004D2158"/>
    <w:rsid w:val="004D221B"/>
    <w:rsid w:val="004D34BD"/>
    <w:rsid w:val="004D3B03"/>
    <w:rsid w:val="004D446B"/>
    <w:rsid w:val="004D72CC"/>
    <w:rsid w:val="004D7C1A"/>
    <w:rsid w:val="004E24C1"/>
    <w:rsid w:val="004E2FA0"/>
    <w:rsid w:val="004E4BAB"/>
    <w:rsid w:val="004E4E1F"/>
    <w:rsid w:val="004E5D95"/>
    <w:rsid w:val="004E6B29"/>
    <w:rsid w:val="004E7D0C"/>
    <w:rsid w:val="004F0353"/>
    <w:rsid w:val="004F11E2"/>
    <w:rsid w:val="004F25FF"/>
    <w:rsid w:val="004F27D2"/>
    <w:rsid w:val="004F3BB6"/>
    <w:rsid w:val="004F454B"/>
    <w:rsid w:val="004F49B5"/>
    <w:rsid w:val="004F5BA8"/>
    <w:rsid w:val="004F6E00"/>
    <w:rsid w:val="005018BD"/>
    <w:rsid w:val="005044D3"/>
    <w:rsid w:val="005069B4"/>
    <w:rsid w:val="00506A53"/>
    <w:rsid w:val="00506DC9"/>
    <w:rsid w:val="00507247"/>
    <w:rsid w:val="005102CF"/>
    <w:rsid w:val="00510F30"/>
    <w:rsid w:val="00511673"/>
    <w:rsid w:val="00511E65"/>
    <w:rsid w:val="00511E71"/>
    <w:rsid w:val="005134CC"/>
    <w:rsid w:val="00513856"/>
    <w:rsid w:val="00514C0E"/>
    <w:rsid w:val="00515A27"/>
    <w:rsid w:val="00517D52"/>
    <w:rsid w:val="00520612"/>
    <w:rsid w:val="00520A1E"/>
    <w:rsid w:val="00521CC9"/>
    <w:rsid w:val="005228C3"/>
    <w:rsid w:val="005234A6"/>
    <w:rsid w:val="005262A5"/>
    <w:rsid w:val="0052785A"/>
    <w:rsid w:val="005279E6"/>
    <w:rsid w:val="00527CD9"/>
    <w:rsid w:val="005335B7"/>
    <w:rsid w:val="00534072"/>
    <w:rsid w:val="00534BC4"/>
    <w:rsid w:val="005358D8"/>
    <w:rsid w:val="00535901"/>
    <w:rsid w:val="00536D25"/>
    <w:rsid w:val="00536E0C"/>
    <w:rsid w:val="0053704A"/>
    <w:rsid w:val="005371CD"/>
    <w:rsid w:val="005371D9"/>
    <w:rsid w:val="00537D63"/>
    <w:rsid w:val="00540372"/>
    <w:rsid w:val="00540793"/>
    <w:rsid w:val="00540C85"/>
    <w:rsid w:val="00541E06"/>
    <w:rsid w:val="005433C5"/>
    <w:rsid w:val="005439C3"/>
    <w:rsid w:val="00544358"/>
    <w:rsid w:val="00544442"/>
    <w:rsid w:val="0054455A"/>
    <w:rsid w:val="00545359"/>
    <w:rsid w:val="0054648F"/>
    <w:rsid w:val="0054651B"/>
    <w:rsid w:val="0054709E"/>
    <w:rsid w:val="005474DB"/>
    <w:rsid w:val="00550CF2"/>
    <w:rsid w:val="00551DC2"/>
    <w:rsid w:val="00552B65"/>
    <w:rsid w:val="00553073"/>
    <w:rsid w:val="00555579"/>
    <w:rsid w:val="00555C30"/>
    <w:rsid w:val="00556E59"/>
    <w:rsid w:val="005572C1"/>
    <w:rsid w:val="00557C82"/>
    <w:rsid w:val="005611C5"/>
    <w:rsid w:val="005612C1"/>
    <w:rsid w:val="00562938"/>
    <w:rsid w:val="005640F3"/>
    <w:rsid w:val="005659A3"/>
    <w:rsid w:val="00566500"/>
    <w:rsid w:val="00566C7C"/>
    <w:rsid w:val="005673D2"/>
    <w:rsid w:val="00567BB6"/>
    <w:rsid w:val="00570574"/>
    <w:rsid w:val="00572537"/>
    <w:rsid w:val="00573E28"/>
    <w:rsid w:val="00575C06"/>
    <w:rsid w:val="00577864"/>
    <w:rsid w:val="00581C1A"/>
    <w:rsid w:val="00581C26"/>
    <w:rsid w:val="00582315"/>
    <w:rsid w:val="00582535"/>
    <w:rsid w:val="00582E1D"/>
    <w:rsid w:val="00585C48"/>
    <w:rsid w:val="00585D76"/>
    <w:rsid w:val="00586226"/>
    <w:rsid w:val="00591528"/>
    <w:rsid w:val="00592A17"/>
    <w:rsid w:val="0059384D"/>
    <w:rsid w:val="00594711"/>
    <w:rsid w:val="005948B8"/>
    <w:rsid w:val="00595020"/>
    <w:rsid w:val="00595C96"/>
    <w:rsid w:val="00595D50"/>
    <w:rsid w:val="005A0793"/>
    <w:rsid w:val="005A12B6"/>
    <w:rsid w:val="005A3FD6"/>
    <w:rsid w:val="005A754D"/>
    <w:rsid w:val="005A7768"/>
    <w:rsid w:val="005B0216"/>
    <w:rsid w:val="005B23F5"/>
    <w:rsid w:val="005B358F"/>
    <w:rsid w:val="005B36AF"/>
    <w:rsid w:val="005B3716"/>
    <w:rsid w:val="005B3A3E"/>
    <w:rsid w:val="005B4B88"/>
    <w:rsid w:val="005B5785"/>
    <w:rsid w:val="005B6EE2"/>
    <w:rsid w:val="005B7CE8"/>
    <w:rsid w:val="005C0118"/>
    <w:rsid w:val="005C18BC"/>
    <w:rsid w:val="005C1A1C"/>
    <w:rsid w:val="005C3803"/>
    <w:rsid w:val="005C3DBE"/>
    <w:rsid w:val="005C4FCD"/>
    <w:rsid w:val="005C7141"/>
    <w:rsid w:val="005C795C"/>
    <w:rsid w:val="005C7AB5"/>
    <w:rsid w:val="005D01B2"/>
    <w:rsid w:val="005D024E"/>
    <w:rsid w:val="005D088E"/>
    <w:rsid w:val="005D0B2A"/>
    <w:rsid w:val="005D219D"/>
    <w:rsid w:val="005D242D"/>
    <w:rsid w:val="005D2AD6"/>
    <w:rsid w:val="005D2E9C"/>
    <w:rsid w:val="005D32E2"/>
    <w:rsid w:val="005D3841"/>
    <w:rsid w:val="005D3D74"/>
    <w:rsid w:val="005D5162"/>
    <w:rsid w:val="005D5C5B"/>
    <w:rsid w:val="005E0B01"/>
    <w:rsid w:val="005E0B1C"/>
    <w:rsid w:val="005E173F"/>
    <w:rsid w:val="005E1D4F"/>
    <w:rsid w:val="005E239D"/>
    <w:rsid w:val="005E244D"/>
    <w:rsid w:val="005E3DF6"/>
    <w:rsid w:val="005E4335"/>
    <w:rsid w:val="005E482C"/>
    <w:rsid w:val="005E788B"/>
    <w:rsid w:val="005F071F"/>
    <w:rsid w:val="005F0B31"/>
    <w:rsid w:val="005F0DC8"/>
    <w:rsid w:val="005F21A1"/>
    <w:rsid w:val="005F28CE"/>
    <w:rsid w:val="005F3603"/>
    <w:rsid w:val="005F3C87"/>
    <w:rsid w:val="005F64DA"/>
    <w:rsid w:val="005F68B1"/>
    <w:rsid w:val="005F7530"/>
    <w:rsid w:val="006005A7"/>
    <w:rsid w:val="00600CC4"/>
    <w:rsid w:val="00601038"/>
    <w:rsid w:val="00601BBF"/>
    <w:rsid w:val="00601D00"/>
    <w:rsid w:val="00602BDF"/>
    <w:rsid w:val="00603E17"/>
    <w:rsid w:val="006046C5"/>
    <w:rsid w:val="00604D8E"/>
    <w:rsid w:val="006050BD"/>
    <w:rsid w:val="00605F57"/>
    <w:rsid w:val="00606420"/>
    <w:rsid w:val="00607A8C"/>
    <w:rsid w:val="00607D10"/>
    <w:rsid w:val="00610D48"/>
    <w:rsid w:val="00611EDD"/>
    <w:rsid w:val="0061436E"/>
    <w:rsid w:val="0061623A"/>
    <w:rsid w:val="00616E48"/>
    <w:rsid w:val="00617019"/>
    <w:rsid w:val="00620C33"/>
    <w:rsid w:val="00621874"/>
    <w:rsid w:val="00621AE0"/>
    <w:rsid w:val="00622A1F"/>
    <w:rsid w:val="00624941"/>
    <w:rsid w:val="00625D9E"/>
    <w:rsid w:val="0062618E"/>
    <w:rsid w:val="006266A4"/>
    <w:rsid w:val="00626C8D"/>
    <w:rsid w:val="0062703B"/>
    <w:rsid w:val="00627AAF"/>
    <w:rsid w:val="00627C47"/>
    <w:rsid w:val="00630411"/>
    <w:rsid w:val="006305F8"/>
    <w:rsid w:val="00630619"/>
    <w:rsid w:val="006308C2"/>
    <w:rsid w:val="0063093A"/>
    <w:rsid w:val="00630EA2"/>
    <w:rsid w:val="00631A3E"/>
    <w:rsid w:val="006339CA"/>
    <w:rsid w:val="00633ECB"/>
    <w:rsid w:val="006356E8"/>
    <w:rsid w:val="00635BF3"/>
    <w:rsid w:val="00635C52"/>
    <w:rsid w:val="00636A3A"/>
    <w:rsid w:val="00636C4A"/>
    <w:rsid w:val="00642196"/>
    <w:rsid w:val="0064252F"/>
    <w:rsid w:val="00642982"/>
    <w:rsid w:val="006433FD"/>
    <w:rsid w:val="0064373F"/>
    <w:rsid w:val="006437CE"/>
    <w:rsid w:val="00644FE5"/>
    <w:rsid w:val="00645026"/>
    <w:rsid w:val="006456EC"/>
    <w:rsid w:val="00646170"/>
    <w:rsid w:val="006468B8"/>
    <w:rsid w:val="0064731F"/>
    <w:rsid w:val="00650353"/>
    <w:rsid w:val="00650558"/>
    <w:rsid w:val="00650FFC"/>
    <w:rsid w:val="00652A55"/>
    <w:rsid w:val="00654E5C"/>
    <w:rsid w:val="00656B4A"/>
    <w:rsid w:val="00656FAD"/>
    <w:rsid w:val="00657AFC"/>
    <w:rsid w:val="0066028C"/>
    <w:rsid w:val="006610C1"/>
    <w:rsid w:val="00662C7A"/>
    <w:rsid w:val="00662E15"/>
    <w:rsid w:val="00663894"/>
    <w:rsid w:val="00665C11"/>
    <w:rsid w:val="00665EB4"/>
    <w:rsid w:val="0066635E"/>
    <w:rsid w:val="00666A7F"/>
    <w:rsid w:val="006676CC"/>
    <w:rsid w:val="00667FF9"/>
    <w:rsid w:val="00670116"/>
    <w:rsid w:val="0067014E"/>
    <w:rsid w:val="00670442"/>
    <w:rsid w:val="00672C80"/>
    <w:rsid w:val="0067378E"/>
    <w:rsid w:val="00673938"/>
    <w:rsid w:val="00673A67"/>
    <w:rsid w:val="00674425"/>
    <w:rsid w:val="00674C10"/>
    <w:rsid w:val="00674ED3"/>
    <w:rsid w:val="0067551B"/>
    <w:rsid w:val="00675753"/>
    <w:rsid w:val="006817CD"/>
    <w:rsid w:val="00682E52"/>
    <w:rsid w:val="00683255"/>
    <w:rsid w:val="00683F9E"/>
    <w:rsid w:val="00684C07"/>
    <w:rsid w:val="00685326"/>
    <w:rsid w:val="006853E9"/>
    <w:rsid w:val="00686842"/>
    <w:rsid w:val="00687CC9"/>
    <w:rsid w:val="006900A9"/>
    <w:rsid w:val="006903D3"/>
    <w:rsid w:val="00690DB1"/>
    <w:rsid w:val="00691AD2"/>
    <w:rsid w:val="00691D53"/>
    <w:rsid w:val="00691DEA"/>
    <w:rsid w:val="00692122"/>
    <w:rsid w:val="00692D5C"/>
    <w:rsid w:val="00693EB3"/>
    <w:rsid w:val="006975E3"/>
    <w:rsid w:val="00697BCE"/>
    <w:rsid w:val="00697D88"/>
    <w:rsid w:val="006A3A30"/>
    <w:rsid w:val="006A5290"/>
    <w:rsid w:val="006A5D87"/>
    <w:rsid w:val="006A6951"/>
    <w:rsid w:val="006A6959"/>
    <w:rsid w:val="006A77A4"/>
    <w:rsid w:val="006A7AE3"/>
    <w:rsid w:val="006B00FC"/>
    <w:rsid w:val="006B0A31"/>
    <w:rsid w:val="006B1011"/>
    <w:rsid w:val="006B245C"/>
    <w:rsid w:val="006B3A86"/>
    <w:rsid w:val="006B4251"/>
    <w:rsid w:val="006B42B0"/>
    <w:rsid w:val="006B449D"/>
    <w:rsid w:val="006B5BA0"/>
    <w:rsid w:val="006B62F8"/>
    <w:rsid w:val="006B65D6"/>
    <w:rsid w:val="006B6682"/>
    <w:rsid w:val="006B6EFE"/>
    <w:rsid w:val="006B6F17"/>
    <w:rsid w:val="006B6F21"/>
    <w:rsid w:val="006B7D4B"/>
    <w:rsid w:val="006C0416"/>
    <w:rsid w:val="006C14D7"/>
    <w:rsid w:val="006C2A87"/>
    <w:rsid w:val="006C3483"/>
    <w:rsid w:val="006C4E28"/>
    <w:rsid w:val="006C6DE6"/>
    <w:rsid w:val="006C71D2"/>
    <w:rsid w:val="006C7538"/>
    <w:rsid w:val="006D01D5"/>
    <w:rsid w:val="006D0BBE"/>
    <w:rsid w:val="006D111B"/>
    <w:rsid w:val="006D1BCF"/>
    <w:rsid w:val="006D286F"/>
    <w:rsid w:val="006D5135"/>
    <w:rsid w:val="006D524B"/>
    <w:rsid w:val="006D52A1"/>
    <w:rsid w:val="006D688C"/>
    <w:rsid w:val="006D7EFC"/>
    <w:rsid w:val="006D7F95"/>
    <w:rsid w:val="006E0F9A"/>
    <w:rsid w:val="006E4E12"/>
    <w:rsid w:val="006E573A"/>
    <w:rsid w:val="006E7FBF"/>
    <w:rsid w:val="006F0200"/>
    <w:rsid w:val="006F1CE5"/>
    <w:rsid w:val="006F3CF8"/>
    <w:rsid w:val="006F3F6F"/>
    <w:rsid w:val="006F40FF"/>
    <w:rsid w:val="006F43AF"/>
    <w:rsid w:val="006F4FAE"/>
    <w:rsid w:val="006F6A5E"/>
    <w:rsid w:val="006F6D4D"/>
    <w:rsid w:val="006F71D7"/>
    <w:rsid w:val="006F7635"/>
    <w:rsid w:val="00700F4F"/>
    <w:rsid w:val="00702161"/>
    <w:rsid w:val="007025B4"/>
    <w:rsid w:val="00703DD7"/>
    <w:rsid w:val="00707A11"/>
    <w:rsid w:val="00707B78"/>
    <w:rsid w:val="00707E4A"/>
    <w:rsid w:val="00710B34"/>
    <w:rsid w:val="0071213A"/>
    <w:rsid w:val="00712151"/>
    <w:rsid w:val="0071543D"/>
    <w:rsid w:val="00716652"/>
    <w:rsid w:val="00716723"/>
    <w:rsid w:val="007168F8"/>
    <w:rsid w:val="00717254"/>
    <w:rsid w:val="00720BFD"/>
    <w:rsid w:val="00721070"/>
    <w:rsid w:val="007219FF"/>
    <w:rsid w:val="00721BF5"/>
    <w:rsid w:val="0072551C"/>
    <w:rsid w:val="007261AA"/>
    <w:rsid w:val="00730C47"/>
    <w:rsid w:val="00731DC5"/>
    <w:rsid w:val="00732BDF"/>
    <w:rsid w:val="007344C4"/>
    <w:rsid w:val="00734F6E"/>
    <w:rsid w:val="00734F9F"/>
    <w:rsid w:val="00735CA6"/>
    <w:rsid w:val="0073604B"/>
    <w:rsid w:val="0074188D"/>
    <w:rsid w:val="00742B94"/>
    <w:rsid w:val="00743273"/>
    <w:rsid w:val="007445AD"/>
    <w:rsid w:val="00744EA7"/>
    <w:rsid w:val="00744F18"/>
    <w:rsid w:val="007452D6"/>
    <w:rsid w:val="00746269"/>
    <w:rsid w:val="00747574"/>
    <w:rsid w:val="00747D60"/>
    <w:rsid w:val="00747DED"/>
    <w:rsid w:val="00750675"/>
    <w:rsid w:val="007520B5"/>
    <w:rsid w:val="007529C6"/>
    <w:rsid w:val="00753220"/>
    <w:rsid w:val="00754CB6"/>
    <w:rsid w:val="007552C3"/>
    <w:rsid w:val="00756B41"/>
    <w:rsid w:val="00756EF2"/>
    <w:rsid w:val="007575FA"/>
    <w:rsid w:val="00757BEA"/>
    <w:rsid w:val="00760C78"/>
    <w:rsid w:val="00760FD6"/>
    <w:rsid w:val="00762096"/>
    <w:rsid w:val="00763383"/>
    <w:rsid w:val="00763B56"/>
    <w:rsid w:val="00764FD6"/>
    <w:rsid w:val="00765334"/>
    <w:rsid w:val="0076578E"/>
    <w:rsid w:val="00770B9D"/>
    <w:rsid w:val="00770DB8"/>
    <w:rsid w:val="007713A8"/>
    <w:rsid w:val="007718F8"/>
    <w:rsid w:val="00771914"/>
    <w:rsid w:val="007723EE"/>
    <w:rsid w:val="00772F11"/>
    <w:rsid w:val="007734BF"/>
    <w:rsid w:val="00776F05"/>
    <w:rsid w:val="0077759E"/>
    <w:rsid w:val="007778AF"/>
    <w:rsid w:val="00777B63"/>
    <w:rsid w:val="0078003F"/>
    <w:rsid w:val="0078154A"/>
    <w:rsid w:val="00781BB8"/>
    <w:rsid w:val="007822AA"/>
    <w:rsid w:val="007828B1"/>
    <w:rsid w:val="00783A5F"/>
    <w:rsid w:val="00783ED0"/>
    <w:rsid w:val="00784170"/>
    <w:rsid w:val="0078447F"/>
    <w:rsid w:val="00785F13"/>
    <w:rsid w:val="007877F5"/>
    <w:rsid w:val="00787AA7"/>
    <w:rsid w:val="00787C25"/>
    <w:rsid w:val="007901FA"/>
    <w:rsid w:val="00790A71"/>
    <w:rsid w:val="00790F6E"/>
    <w:rsid w:val="007931D5"/>
    <w:rsid w:val="00794F53"/>
    <w:rsid w:val="007957D3"/>
    <w:rsid w:val="00796059"/>
    <w:rsid w:val="007963EF"/>
    <w:rsid w:val="007965EA"/>
    <w:rsid w:val="0079661D"/>
    <w:rsid w:val="007966F3"/>
    <w:rsid w:val="007A0ECD"/>
    <w:rsid w:val="007A19DF"/>
    <w:rsid w:val="007A1C97"/>
    <w:rsid w:val="007A1EAD"/>
    <w:rsid w:val="007A2815"/>
    <w:rsid w:val="007A301A"/>
    <w:rsid w:val="007A3405"/>
    <w:rsid w:val="007A4458"/>
    <w:rsid w:val="007A5DC1"/>
    <w:rsid w:val="007B0568"/>
    <w:rsid w:val="007B3141"/>
    <w:rsid w:val="007B4539"/>
    <w:rsid w:val="007B46B8"/>
    <w:rsid w:val="007B51AC"/>
    <w:rsid w:val="007B523C"/>
    <w:rsid w:val="007B53B7"/>
    <w:rsid w:val="007B6BE4"/>
    <w:rsid w:val="007B7220"/>
    <w:rsid w:val="007B72D4"/>
    <w:rsid w:val="007B747F"/>
    <w:rsid w:val="007C004A"/>
    <w:rsid w:val="007C0D8A"/>
    <w:rsid w:val="007C0E8C"/>
    <w:rsid w:val="007C0FF4"/>
    <w:rsid w:val="007C1F73"/>
    <w:rsid w:val="007C2755"/>
    <w:rsid w:val="007C2AB5"/>
    <w:rsid w:val="007C4E01"/>
    <w:rsid w:val="007C5B79"/>
    <w:rsid w:val="007C691F"/>
    <w:rsid w:val="007D27BD"/>
    <w:rsid w:val="007D5CC3"/>
    <w:rsid w:val="007D604D"/>
    <w:rsid w:val="007D6CA8"/>
    <w:rsid w:val="007D72F9"/>
    <w:rsid w:val="007E02CF"/>
    <w:rsid w:val="007E074A"/>
    <w:rsid w:val="007E0D65"/>
    <w:rsid w:val="007E0DE5"/>
    <w:rsid w:val="007E15E6"/>
    <w:rsid w:val="007E424C"/>
    <w:rsid w:val="007E51A0"/>
    <w:rsid w:val="007E5F9B"/>
    <w:rsid w:val="007E742E"/>
    <w:rsid w:val="007F0285"/>
    <w:rsid w:val="007F0438"/>
    <w:rsid w:val="007F0EF7"/>
    <w:rsid w:val="007F38B4"/>
    <w:rsid w:val="007F3EB1"/>
    <w:rsid w:val="007F5D81"/>
    <w:rsid w:val="007F6D9D"/>
    <w:rsid w:val="007F6DCE"/>
    <w:rsid w:val="007F7C39"/>
    <w:rsid w:val="00800852"/>
    <w:rsid w:val="00800FF3"/>
    <w:rsid w:val="00802272"/>
    <w:rsid w:val="008040D3"/>
    <w:rsid w:val="008052D9"/>
    <w:rsid w:val="00810A6F"/>
    <w:rsid w:val="00811959"/>
    <w:rsid w:val="0081199E"/>
    <w:rsid w:val="00812AAE"/>
    <w:rsid w:val="008141A9"/>
    <w:rsid w:val="008146FE"/>
    <w:rsid w:val="00817C06"/>
    <w:rsid w:val="00817CEE"/>
    <w:rsid w:val="008202C9"/>
    <w:rsid w:val="00820BE0"/>
    <w:rsid w:val="00821940"/>
    <w:rsid w:val="00822879"/>
    <w:rsid w:val="008228A2"/>
    <w:rsid w:val="00822988"/>
    <w:rsid w:val="008233FC"/>
    <w:rsid w:val="00824B8F"/>
    <w:rsid w:val="00826A27"/>
    <w:rsid w:val="0083197D"/>
    <w:rsid w:val="00831A5F"/>
    <w:rsid w:val="00831D77"/>
    <w:rsid w:val="00831FCE"/>
    <w:rsid w:val="00832CD7"/>
    <w:rsid w:val="0083352C"/>
    <w:rsid w:val="00833BA2"/>
    <w:rsid w:val="00833DD5"/>
    <w:rsid w:val="008340AC"/>
    <w:rsid w:val="008352BE"/>
    <w:rsid w:val="008355DC"/>
    <w:rsid w:val="00835739"/>
    <w:rsid w:val="00836209"/>
    <w:rsid w:val="00836271"/>
    <w:rsid w:val="00840118"/>
    <w:rsid w:val="00842BEC"/>
    <w:rsid w:val="00843799"/>
    <w:rsid w:val="00844A07"/>
    <w:rsid w:val="00844FC0"/>
    <w:rsid w:val="00845326"/>
    <w:rsid w:val="00845BB7"/>
    <w:rsid w:val="00847A46"/>
    <w:rsid w:val="00847ED7"/>
    <w:rsid w:val="00850391"/>
    <w:rsid w:val="00850610"/>
    <w:rsid w:val="00850F27"/>
    <w:rsid w:val="008515C8"/>
    <w:rsid w:val="00851977"/>
    <w:rsid w:val="00852BEF"/>
    <w:rsid w:val="00852EE8"/>
    <w:rsid w:val="008536AB"/>
    <w:rsid w:val="008541B0"/>
    <w:rsid w:val="00855580"/>
    <w:rsid w:val="00861A8B"/>
    <w:rsid w:val="00861D9D"/>
    <w:rsid w:val="00862002"/>
    <w:rsid w:val="00864B6C"/>
    <w:rsid w:val="00864EE0"/>
    <w:rsid w:val="008653C1"/>
    <w:rsid w:val="00865570"/>
    <w:rsid w:val="0086559D"/>
    <w:rsid w:val="00867CED"/>
    <w:rsid w:val="00867E4A"/>
    <w:rsid w:val="00870111"/>
    <w:rsid w:val="00870921"/>
    <w:rsid w:val="00872768"/>
    <w:rsid w:val="008734A3"/>
    <w:rsid w:val="00882353"/>
    <w:rsid w:val="00882818"/>
    <w:rsid w:val="008828A1"/>
    <w:rsid w:val="008836D1"/>
    <w:rsid w:val="008867B2"/>
    <w:rsid w:val="00890950"/>
    <w:rsid w:val="00890FB9"/>
    <w:rsid w:val="00891648"/>
    <w:rsid w:val="0089205E"/>
    <w:rsid w:val="00892135"/>
    <w:rsid w:val="008947CB"/>
    <w:rsid w:val="00895E6E"/>
    <w:rsid w:val="008967DF"/>
    <w:rsid w:val="00896D51"/>
    <w:rsid w:val="00896E50"/>
    <w:rsid w:val="00897326"/>
    <w:rsid w:val="00897899"/>
    <w:rsid w:val="008A1274"/>
    <w:rsid w:val="008A1B4A"/>
    <w:rsid w:val="008A1E32"/>
    <w:rsid w:val="008A2341"/>
    <w:rsid w:val="008A2556"/>
    <w:rsid w:val="008A2DF1"/>
    <w:rsid w:val="008A335F"/>
    <w:rsid w:val="008A3B11"/>
    <w:rsid w:val="008A612F"/>
    <w:rsid w:val="008A73F1"/>
    <w:rsid w:val="008A7693"/>
    <w:rsid w:val="008A7BE9"/>
    <w:rsid w:val="008B121E"/>
    <w:rsid w:val="008B19C4"/>
    <w:rsid w:val="008B25D0"/>
    <w:rsid w:val="008B2D3E"/>
    <w:rsid w:val="008B4857"/>
    <w:rsid w:val="008B71CB"/>
    <w:rsid w:val="008C2AB6"/>
    <w:rsid w:val="008C3858"/>
    <w:rsid w:val="008C3BF4"/>
    <w:rsid w:val="008C5035"/>
    <w:rsid w:val="008C5605"/>
    <w:rsid w:val="008C6092"/>
    <w:rsid w:val="008C7720"/>
    <w:rsid w:val="008D1A70"/>
    <w:rsid w:val="008D2428"/>
    <w:rsid w:val="008D2C29"/>
    <w:rsid w:val="008D3575"/>
    <w:rsid w:val="008D46D3"/>
    <w:rsid w:val="008D4FD7"/>
    <w:rsid w:val="008D6C5A"/>
    <w:rsid w:val="008D79A0"/>
    <w:rsid w:val="008E2757"/>
    <w:rsid w:val="008E37AE"/>
    <w:rsid w:val="008E4A54"/>
    <w:rsid w:val="008E6820"/>
    <w:rsid w:val="008E77DA"/>
    <w:rsid w:val="008F0A55"/>
    <w:rsid w:val="008F16E9"/>
    <w:rsid w:val="008F1845"/>
    <w:rsid w:val="008F43B6"/>
    <w:rsid w:val="008F5938"/>
    <w:rsid w:val="0090086E"/>
    <w:rsid w:val="0090116C"/>
    <w:rsid w:val="00901B51"/>
    <w:rsid w:val="00901FAB"/>
    <w:rsid w:val="00902720"/>
    <w:rsid w:val="009028B9"/>
    <w:rsid w:val="009053EB"/>
    <w:rsid w:val="00905E1C"/>
    <w:rsid w:val="009061B0"/>
    <w:rsid w:val="00906A0B"/>
    <w:rsid w:val="00911C36"/>
    <w:rsid w:val="0091280A"/>
    <w:rsid w:val="00913D90"/>
    <w:rsid w:val="00915747"/>
    <w:rsid w:val="00915B53"/>
    <w:rsid w:val="0091678A"/>
    <w:rsid w:val="00916D3C"/>
    <w:rsid w:val="0092058A"/>
    <w:rsid w:val="00920712"/>
    <w:rsid w:val="009220A7"/>
    <w:rsid w:val="0092280F"/>
    <w:rsid w:val="00922F7D"/>
    <w:rsid w:val="00923691"/>
    <w:rsid w:val="0092403E"/>
    <w:rsid w:val="009249DA"/>
    <w:rsid w:val="00924F68"/>
    <w:rsid w:val="009258EB"/>
    <w:rsid w:val="00925C9D"/>
    <w:rsid w:val="00926157"/>
    <w:rsid w:val="00927CA5"/>
    <w:rsid w:val="009312D6"/>
    <w:rsid w:val="00932E75"/>
    <w:rsid w:val="0093536A"/>
    <w:rsid w:val="00935C04"/>
    <w:rsid w:val="00935DB7"/>
    <w:rsid w:val="00936F1A"/>
    <w:rsid w:val="0094119B"/>
    <w:rsid w:val="00941B89"/>
    <w:rsid w:val="00942C2A"/>
    <w:rsid w:val="00942E65"/>
    <w:rsid w:val="009446FA"/>
    <w:rsid w:val="00945E25"/>
    <w:rsid w:val="00947243"/>
    <w:rsid w:val="009473F8"/>
    <w:rsid w:val="00947AB8"/>
    <w:rsid w:val="00947F9A"/>
    <w:rsid w:val="009502A7"/>
    <w:rsid w:val="00951A9B"/>
    <w:rsid w:val="00952B7A"/>
    <w:rsid w:val="009532AE"/>
    <w:rsid w:val="00954945"/>
    <w:rsid w:val="009549D6"/>
    <w:rsid w:val="00955533"/>
    <w:rsid w:val="0095591D"/>
    <w:rsid w:val="00955C9A"/>
    <w:rsid w:val="009577A2"/>
    <w:rsid w:val="00957ADD"/>
    <w:rsid w:val="00960CDD"/>
    <w:rsid w:val="00960EE4"/>
    <w:rsid w:val="00962004"/>
    <w:rsid w:val="009643A9"/>
    <w:rsid w:val="00965860"/>
    <w:rsid w:val="00966BF3"/>
    <w:rsid w:val="00966E70"/>
    <w:rsid w:val="009674FD"/>
    <w:rsid w:val="00967A5D"/>
    <w:rsid w:val="00970652"/>
    <w:rsid w:val="009729BB"/>
    <w:rsid w:val="009733D4"/>
    <w:rsid w:val="0097479C"/>
    <w:rsid w:val="00975337"/>
    <w:rsid w:val="00975E84"/>
    <w:rsid w:val="009764A6"/>
    <w:rsid w:val="00976928"/>
    <w:rsid w:val="00982AA9"/>
    <w:rsid w:val="00983B14"/>
    <w:rsid w:val="00984EC9"/>
    <w:rsid w:val="00986F50"/>
    <w:rsid w:val="00987868"/>
    <w:rsid w:val="0098792B"/>
    <w:rsid w:val="00990110"/>
    <w:rsid w:val="009909CC"/>
    <w:rsid w:val="00990ABB"/>
    <w:rsid w:val="00991CF7"/>
    <w:rsid w:val="00991F06"/>
    <w:rsid w:val="009920FB"/>
    <w:rsid w:val="00992BD9"/>
    <w:rsid w:val="00993C3B"/>
    <w:rsid w:val="00995A96"/>
    <w:rsid w:val="00996397"/>
    <w:rsid w:val="00996D40"/>
    <w:rsid w:val="00997126"/>
    <w:rsid w:val="0099786A"/>
    <w:rsid w:val="00997AA7"/>
    <w:rsid w:val="009A146A"/>
    <w:rsid w:val="009A2DF4"/>
    <w:rsid w:val="009A323B"/>
    <w:rsid w:val="009A3B53"/>
    <w:rsid w:val="009A3BAE"/>
    <w:rsid w:val="009A3FFB"/>
    <w:rsid w:val="009A461C"/>
    <w:rsid w:val="009A71D4"/>
    <w:rsid w:val="009A7716"/>
    <w:rsid w:val="009A77D9"/>
    <w:rsid w:val="009B0892"/>
    <w:rsid w:val="009B0EE0"/>
    <w:rsid w:val="009B12DE"/>
    <w:rsid w:val="009B193C"/>
    <w:rsid w:val="009B19A6"/>
    <w:rsid w:val="009B254F"/>
    <w:rsid w:val="009B2677"/>
    <w:rsid w:val="009B3B97"/>
    <w:rsid w:val="009B4658"/>
    <w:rsid w:val="009B6140"/>
    <w:rsid w:val="009B64C0"/>
    <w:rsid w:val="009B7638"/>
    <w:rsid w:val="009B7999"/>
    <w:rsid w:val="009B7BA5"/>
    <w:rsid w:val="009C0095"/>
    <w:rsid w:val="009C104F"/>
    <w:rsid w:val="009C127D"/>
    <w:rsid w:val="009C1944"/>
    <w:rsid w:val="009C7F9D"/>
    <w:rsid w:val="009D0291"/>
    <w:rsid w:val="009D02C8"/>
    <w:rsid w:val="009D09F6"/>
    <w:rsid w:val="009D2929"/>
    <w:rsid w:val="009D29C9"/>
    <w:rsid w:val="009D2C2A"/>
    <w:rsid w:val="009D2D10"/>
    <w:rsid w:val="009D315C"/>
    <w:rsid w:val="009D3C10"/>
    <w:rsid w:val="009D3F2F"/>
    <w:rsid w:val="009D435F"/>
    <w:rsid w:val="009D60AC"/>
    <w:rsid w:val="009D622D"/>
    <w:rsid w:val="009E0671"/>
    <w:rsid w:val="009E23D3"/>
    <w:rsid w:val="009E2F7B"/>
    <w:rsid w:val="009E3B52"/>
    <w:rsid w:val="009E3F41"/>
    <w:rsid w:val="009E547E"/>
    <w:rsid w:val="009E64EB"/>
    <w:rsid w:val="009E7205"/>
    <w:rsid w:val="009F0BB2"/>
    <w:rsid w:val="009F0E78"/>
    <w:rsid w:val="009F152F"/>
    <w:rsid w:val="009F1D95"/>
    <w:rsid w:val="009F254B"/>
    <w:rsid w:val="009F28C6"/>
    <w:rsid w:val="009F421C"/>
    <w:rsid w:val="009F4849"/>
    <w:rsid w:val="009F49C1"/>
    <w:rsid w:val="009F4DEA"/>
    <w:rsid w:val="009F5251"/>
    <w:rsid w:val="009F5BDE"/>
    <w:rsid w:val="009F67C4"/>
    <w:rsid w:val="009F689D"/>
    <w:rsid w:val="009F71D0"/>
    <w:rsid w:val="00A02A45"/>
    <w:rsid w:val="00A0335B"/>
    <w:rsid w:val="00A04D35"/>
    <w:rsid w:val="00A05068"/>
    <w:rsid w:val="00A054C5"/>
    <w:rsid w:val="00A06C4C"/>
    <w:rsid w:val="00A07352"/>
    <w:rsid w:val="00A0768B"/>
    <w:rsid w:val="00A102BE"/>
    <w:rsid w:val="00A102F2"/>
    <w:rsid w:val="00A103AE"/>
    <w:rsid w:val="00A11D9D"/>
    <w:rsid w:val="00A11DD0"/>
    <w:rsid w:val="00A125EC"/>
    <w:rsid w:val="00A12904"/>
    <w:rsid w:val="00A12FCB"/>
    <w:rsid w:val="00A13401"/>
    <w:rsid w:val="00A13606"/>
    <w:rsid w:val="00A13DF6"/>
    <w:rsid w:val="00A142EC"/>
    <w:rsid w:val="00A14B9A"/>
    <w:rsid w:val="00A16758"/>
    <w:rsid w:val="00A17ED9"/>
    <w:rsid w:val="00A2052F"/>
    <w:rsid w:val="00A20584"/>
    <w:rsid w:val="00A207DB"/>
    <w:rsid w:val="00A20D64"/>
    <w:rsid w:val="00A20DBD"/>
    <w:rsid w:val="00A21932"/>
    <w:rsid w:val="00A236F7"/>
    <w:rsid w:val="00A23ADB"/>
    <w:rsid w:val="00A23EA1"/>
    <w:rsid w:val="00A25409"/>
    <w:rsid w:val="00A2565A"/>
    <w:rsid w:val="00A26642"/>
    <w:rsid w:val="00A2699F"/>
    <w:rsid w:val="00A27CFB"/>
    <w:rsid w:val="00A35AF0"/>
    <w:rsid w:val="00A37FCC"/>
    <w:rsid w:val="00A41CE9"/>
    <w:rsid w:val="00A41D61"/>
    <w:rsid w:val="00A42731"/>
    <w:rsid w:val="00A43EAB"/>
    <w:rsid w:val="00A45353"/>
    <w:rsid w:val="00A46543"/>
    <w:rsid w:val="00A46C8A"/>
    <w:rsid w:val="00A46FC6"/>
    <w:rsid w:val="00A46FE4"/>
    <w:rsid w:val="00A472C0"/>
    <w:rsid w:val="00A474F1"/>
    <w:rsid w:val="00A47CE3"/>
    <w:rsid w:val="00A47FF8"/>
    <w:rsid w:val="00A51F45"/>
    <w:rsid w:val="00A52CCE"/>
    <w:rsid w:val="00A53625"/>
    <w:rsid w:val="00A53746"/>
    <w:rsid w:val="00A54234"/>
    <w:rsid w:val="00A542F9"/>
    <w:rsid w:val="00A54509"/>
    <w:rsid w:val="00A54682"/>
    <w:rsid w:val="00A57691"/>
    <w:rsid w:val="00A607B0"/>
    <w:rsid w:val="00A60EDB"/>
    <w:rsid w:val="00A61801"/>
    <w:rsid w:val="00A61A0D"/>
    <w:rsid w:val="00A621AE"/>
    <w:rsid w:val="00A639E2"/>
    <w:rsid w:val="00A64487"/>
    <w:rsid w:val="00A648B3"/>
    <w:rsid w:val="00A64DAF"/>
    <w:rsid w:val="00A65233"/>
    <w:rsid w:val="00A65E8B"/>
    <w:rsid w:val="00A66145"/>
    <w:rsid w:val="00A66C52"/>
    <w:rsid w:val="00A671F6"/>
    <w:rsid w:val="00A70C53"/>
    <w:rsid w:val="00A71041"/>
    <w:rsid w:val="00A71585"/>
    <w:rsid w:val="00A715FE"/>
    <w:rsid w:val="00A73577"/>
    <w:rsid w:val="00A744D4"/>
    <w:rsid w:val="00A74B3C"/>
    <w:rsid w:val="00A74B85"/>
    <w:rsid w:val="00A75E33"/>
    <w:rsid w:val="00A769B6"/>
    <w:rsid w:val="00A76ACD"/>
    <w:rsid w:val="00A76ACE"/>
    <w:rsid w:val="00A77185"/>
    <w:rsid w:val="00A77350"/>
    <w:rsid w:val="00A77E66"/>
    <w:rsid w:val="00A81F92"/>
    <w:rsid w:val="00A81FD4"/>
    <w:rsid w:val="00A82665"/>
    <w:rsid w:val="00A82815"/>
    <w:rsid w:val="00A849C8"/>
    <w:rsid w:val="00A8541D"/>
    <w:rsid w:val="00A86F2F"/>
    <w:rsid w:val="00A874F4"/>
    <w:rsid w:val="00A87D34"/>
    <w:rsid w:val="00A929CD"/>
    <w:rsid w:val="00A938A3"/>
    <w:rsid w:val="00A93E91"/>
    <w:rsid w:val="00A94CCE"/>
    <w:rsid w:val="00A9592E"/>
    <w:rsid w:val="00A979D6"/>
    <w:rsid w:val="00AA037E"/>
    <w:rsid w:val="00AA04DC"/>
    <w:rsid w:val="00AA07FE"/>
    <w:rsid w:val="00AA2B25"/>
    <w:rsid w:val="00AA2B9B"/>
    <w:rsid w:val="00AA381D"/>
    <w:rsid w:val="00AA3BEA"/>
    <w:rsid w:val="00AA52DB"/>
    <w:rsid w:val="00AA5893"/>
    <w:rsid w:val="00AA5DA5"/>
    <w:rsid w:val="00AA648E"/>
    <w:rsid w:val="00AA7D42"/>
    <w:rsid w:val="00AA7DF6"/>
    <w:rsid w:val="00AB0309"/>
    <w:rsid w:val="00AB0516"/>
    <w:rsid w:val="00AB07BA"/>
    <w:rsid w:val="00AB0A6F"/>
    <w:rsid w:val="00AB11B6"/>
    <w:rsid w:val="00AB4621"/>
    <w:rsid w:val="00AB522F"/>
    <w:rsid w:val="00AB59D4"/>
    <w:rsid w:val="00AC17C9"/>
    <w:rsid w:val="00AC1AD3"/>
    <w:rsid w:val="00AC1F6F"/>
    <w:rsid w:val="00AC2CDA"/>
    <w:rsid w:val="00AC354E"/>
    <w:rsid w:val="00AD0BD3"/>
    <w:rsid w:val="00AD14EB"/>
    <w:rsid w:val="00AD271F"/>
    <w:rsid w:val="00AD307D"/>
    <w:rsid w:val="00AD3179"/>
    <w:rsid w:val="00AD550E"/>
    <w:rsid w:val="00AD5686"/>
    <w:rsid w:val="00AD6F10"/>
    <w:rsid w:val="00AD78A6"/>
    <w:rsid w:val="00AD7972"/>
    <w:rsid w:val="00AE031B"/>
    <w:rsid w:val="00AE0D90"/>
    <w:rsid w:val="00AE1424"/>
    <w:rsid w:val="00AE1722"/>
    <w:rsid w:val="00AE2D2F"/>
    <w:rsid w:val="00AE6024"/>
    <w:rsid w:val="00AE60F4"/>
    <w:rsid w:val="00AE6134"/>
    <w:rsid w:val="00AE6486"/>
    <w:rsid w:val="00AE64D3"/>
    <w:rsid w:val="00AE6F7A"/>
    <w:rsid w:val="00AE71CD"/>
    <w:rsid w:val="00AF0269"/>
    <w:rsid w:val="00AF2C07"/>
    <w:rsid w:val="00AF394D"/>
    <w:rsid w:val="00AF3A78"/>
    <w:rsid w:val="00AF3B08"/>
    <w:rsid w:val="00AF4A78"/>
    <w:rsid w:val="00AF62F7"/>
    <w:rsid w:val="00AF63BE"/>
    <w:rsid w:val="00AF7ABD"/>
    <w:rsid w:val="00AF7DAC"/>
    <w:rsid w:val="00B00792"/>
    <w:rsid w:val="00B00FB8"/>
    <w:rsid w:val="00B012F0"/>
    <w:rsid w:val="00B01817"/>
    <w:rsid w:val="00B03A2C"/>
    <w:rsid w:val="00B0414E"/>
    <w:rsid w:val="00B0550A"/>
    <w:rsid w:val="00B06376"/>
    <w:rsid w:val="00B106DE"/>
    <w:rsid w:val="00B10D5A"/>
    <w:rsid w:val="00B112B1"/>
    <w:rsid w:val="00B11FF5"/>
    <w:rsid w:val="00B120AD"/>
    <w:rsid w:val="00B12A7F"/>
    <w:rsid w:val="00B12BFC"/>
    <w:rsid w:val="00B15E2F"/>
    <w:rsid w:val="00B16871"/>
    <w:rsid w:val="00B17AB9"/>
    <w:rsid w:val="00B22765"/>
    <w:rsid w:val="00B22790"/>
    <w:rsid w:val="00B24A88"/>
    <w:rsid w:val="00B25E04"/>
    <w:rsid w:val="00B26ED0"/>
    <w:rsid w:val="00B27740"/>
    <w:rsid w:val="00B27E79"/>
    <w:rsid w:val="00B311A1"/>
    <w:rsid w:val="00B31A97"/>
    <w:rsid w:val="00B32512"/>
    <w:rsid w:val="00B34D62"/>
    <w:rsid w:val="00B36618"/>
    <w:rsid w:val="00B375C4"/>
    <w:rsid w:val="00B4117F"/>
    <w:rsid w:val="00B42ACA"/>
    <w:rsid w:val="00B43D5E"/>
    <w:rsid w:val="00B44473"/>
    <w:rsid w:val="00B451A9"/>
    <w:rsid w:val="00B47FA7"/>
    <w:rsid w:val="00B50741"/>
    <w:rsid w:val="00B51F1B"/>
    <w:rsid w:val="00B53314"/>
    <w:rsid w:val="00B53BB6"/>
    <w:rsid w:val="00B547A9"/>
    <w:rsid w:val="00B55FA0"/>
    <w:rsid w:val="00B56306"/>
    <w:rsid w:val="00B56434"/>
    <w:rsid w:val="00B612FF"/>
    <w:rsid w:val="00B6155A"/>
    <w:rsid w:val="00B61568"/>
    <w:rsid w:val="00B62B90"/>
    <w:rsid w:val="00B63120"/>
    <w:rsid w:val="00B64C3D"/>
    <w:rsid w:val="00B65ADF"/>
    <w:rsid w:val="00B666F1"/>
    <w:rsid w:val="00B67305"/>
    <w:rsid w:val="00B67A4F"/>
    <w:rsid w:val="00B71CF7"/>
    <w:rsid w:val="00B7277A"/>
    <w:rsid w:val="00B72988"/>
    <w:rsid w:val="00B747C9"/>
    <w:rsid w:val="00B75A88"/>
    <w:rsid w:val="00B77213"/>
    <w:rsid w:val="00B802AC"/>
    <w:rsid w:val="00B81596"/>
    <w:rsid w:val="00B82A85"/>
    <w:rsid w:val="00B85293"/>
    <w:rsid w:val="00B857FC"/>
    <w:rsid w:val="00B86142"/>
    <w:rsid w:val="00B87378"/>
    <w:rsid w:val="00B87476"/>
    <w:rsid w:val="00B87738"/>
    <w:rsid w:val="00B877EC"/>
    <w:rsid w:val="00B877F0"/>
    <w:rsid w:val="00B878AD"/>
    <w:rsid w:val="00B87A78"/>
    <w:rsid w:val="00B87ED6"/>
    <w:rsid w:val="00B90B33"/>
    <w:rsid w:val="00B925EF"/>
    <w:rsid w:val="00B95C30"/>
    <w:rsid w:val="00B95D1D"/>
    <w:rsid w:val="00B95FA5"/>
    <w:rsid w:val="00B96E3E"/>
    <w:rsid w:val="00B97805"/>
    <w:rsid w:val="00B97C33"/>
    <w:rsid w:val="00B97E7C"/>
    <w:rsid w:val="00BA1941"/>
    <w:rsid w:val="00BA3D6A"/>
    <w:rsid w:val="00BA6783"/>
    <w:rsid w:val="00BA722B"/>
    <w:rsid w:val="00BB0170"/>
    <w:rsid w:val="00BB058F"/>
    <w:rsid w:val="00BB0A11"/>
    <w:rsid w:val="00BB1CCF"/>
    <w:rsid w:val="00BB4BD8"/>
    <w:rsid w:val="00BB4E8D"/>
    <w:rsid w:val="00BB5A51"/>
    <w:rsid w:val="00BB74A3"/>
    <w:rsid w:val="00BC187D"/>
    <w:rsid w:val="00BC1D4E"/>
    <w:rsid w:val="00BC2502"/>
    <w:rsid w:val="00BC38E4"/>
    <w:rsid w:val="00BC3B28"/>
    <w:rsid w:val="00BC5ACE"/>
    <w:rsid w:val="00BC5F09"/>
    <w:rsid w:val="00BC6342"/>
    <w:rsid w:val="00BC6FAE"/>
    <w:rsid w:val="00BC7D43"/>
    <w:rsid w:val="00BD22FF"/>
    <w:rsid w:val="00BD2CD3"/>
    <w:rsid w:val="00BD39F2"/>
    <w:rsid w:val="00BD40B4"/>
    <w:rsid w:val="00BD47D5"/>
    <w:rsid w:val="00BD5971"/>
    <w:rsid w:val="00BD5CB2"/>
    <w:rsid w:val="00BD610D"/>
    <w:rsid w:val="00BD75C9"/>
    <w:rsid w:val="00BE1D51"/>
    <w:rsid w:val="00BE212A"/>
    <w:rsid w:val="00BE3D6D"/>
    <w:rsid w:val="00BE3FE0"/>
    <w:rsid w:val="00BE6D22"/>
    <w:rsid w:val="00BE78D0"/>
    <w:rsid w:val="00BE7EA6"/>
    <w:rsid w:val="00BF0253"/>
    <w:rsid w:val="00BF0E68"/>
    <w:rsid w:val="00BF2F33"/>
    <w:rsid w:val="00BF4F47"/>
    <w:rsid w:val="00BF529A"/>
    <w:rsid w:val="00BF53F9"/>
    <w:rsid w:val="00BF67B0"/>
    <w:rsid w:val="00C00143"/>
    <w:rsid w:val="00C023A6"/>
    <w:rsid w:val="00C02D5D"/>
    <w:rsid w:val="00C03194"/>
    <w:rsid w:val="00C0330D"/>
    <w:rsid w:val="00C04959"/>
    <w:rsid w:val="00C06754"/>
    <w:rsid w:val="00C071BD"/>
    <w:rsid w:val="00C105A2"/>
    <w:rsid w:val="00C13D2A"/>
    <w:rsid w:val="00C14571"/>
    <w:rsid w:val="00C15E09"/>
    <w:rsid w:val="00C16790"/>
    <w:rsid w:val="00C1698C"/>
    <w:rsid w:val="00C1737A"/>
    <w:rsid w:val="00C175AC"/>
    <w:rsid w:val="00C175F3"/>
    <w:rsid w:val="00C207DF"/>
    <w:rsid w:val="00C233B0"/>
    <w:rsid w:val="00C24733"/>
    <w:rsid w:val="00C25CB0"/>
    <w:rsid w:val="00C261A7"/>
    <w:rsid w:val="00C26B69"/>
    <w:rsid w:val="00C31D7C"/>
    <w:rsid w:val="00C32A89"/>
    <w:rsid w:val="00C33445"/>
    <w:rsid w:val="00C338FB"/>
    <w:rsid w:val="00C35155"/>
    <w:rsid w:val="00C3526A"/>
    <w:rsid w:val="00C35B86"/>
    <w:rsid w:val="00C35CD2"/>
    <w:rsid w:val="00C35F6C"/>
    <w:rsid w:val="00C37AB4"/>
    <w:rsid w:val="00C409D2"/>
    <w:rsid w:val="00C4142D"/>
    <w:rsid w:val="00C41505"/>
    <w:rsid w:val="00C41C66"/>
    <w:rsid w:val="00C41C80"/>
    <w:rsid w:val="00C4200C"/>
    <w:rsid w:val="00C42656"/>
    <w:rsid w:val="00C42FA5"/>
    <w:rsid w:val="00C437A4"/>
    <w:rsid w:val="00C44A10"/>
    <w:rsid w:val="00C4558C"/>
    <w:rsid w:val="00C45F47"/>
    <w:rsid w:val="00C50A6C"/>
    <w:rsid w:val="00C52CAA"/>
    <w:rsid w:val="00C5585F"/>
    <w:rsid w:val="00C567C9"/>
    <w:rsid w:val="00C60261"/>
    <w:rsid w:val="00C61B88"/>
    <w:rsid w:val="00C62A1E"/>
    <w:rsid w:val="00C6439A"/>
    <w:rsid w:val="00C65BDB"/>
    <w:rsid w:val="00C66225"/>
    <w:rsid w:val="00C709F8"/>
    <w:rsid w:val="00C70BA6"/>
    <w:rsid w:val="00C71835"/>
    <w:rsid w:val="00C7215A"/>
    <w:rsid w:val="00C73F70"/>
    <w:rsid w:val="00C750E5"/>
    <w:rsid w:val="00C75354"/>
    <w:rsid w:val="00C777C9"/>
    <w:rsid w:val="00C808FE"/>
    <w:rsid w:val="00C828B6"/>
    <w:rsid w:val="00C876DD"/>
    <w:rsid w:val="00C901E0"/>
    <w:rsid w:val="00C908FA"/>
    <w:rsid w:val="00C910D9"/>
    <w:rsid w:val="00C9112F"/>
    <w:rsid w:val="00C9114E"/>
    <w:rsid w:val="00C920D2"/>
    <w:rsid w:val="00C93C39"/>
    <w:rsid w:val="00C94954"/>
    <w:rsid w:val="00C94C20"/>
    <w:rsid w:val="00C96027"/>
    <w:rsid w:val="00C9691A"/>
    <w:rsid w:val="00C97089"/>
    <w:rsid w:val="00C97760"/>
    <w:rsid w:val="00CA22AF"/>
    <w:rsid w:val="00CA3F17"/>
    <w:rsid w:val="00CA44AD"/>
    <w:rsid w:val="00CA4C17"/>
    <w:rsid w:val="00CA4E3D"/>
    <w:rsid w:val="00CA4E44"/>
    <w:rsid w:val="00CA5F60"/>
    <w:rsid w:val="00CA7467"/>
    <w:rsid w:val="00CB049D"/>
    <w:rsid w:val="00CB0698"/>
    <w:rsid w:val="00CB25B0"/>
    <w:rsid w:val="00CB3ADF"/>
    <w:rsid w:val="00CB4073"/>
    <w:rsid w:val="00CB4A74"/>
    <w:rsid w:val="00CB5568"/>
    <w:rsid w:val="00CB65DD"/>
    <w:rsid w:val="00CB6993"/>
    <w:rsid w:val="00CB723C"/>
    <w:rsid w:val="00CC0473"/>
    <w:rsid w:val="00CC1A1A"/>
    <w:rsid w:val="00CC36D5"/>
    <w:rsid w:val="00CC383B"/>
    <w:rsid w:val="00CC4A95"/>
    <w:rsid w:val="00CC5EB9"/>
    <w:rsid w:val="00CC7149"/>
    <w:rsid w:val="00CC79DE"/>
    <w:rsid w:val="00CD029F"/>
    <w:rsid w:val="00CD0946"/>
    <w:rsid w:val="00CD2C8A"/>
    <w:rsid w:val="00CD380B"/>
    <w:rsid w:val="00CD4F6F"/>
    <w:rsid w:val="00CD5876"/>
    <w:rsid w:val="00CD66EE"/>
    <w:rsid w:val="00CD70EA"/>
    <w:rsid w:val="00CD74FA"/>
    <w:rsid w:val="00CD7CE3"/>
    <w:rsid w:val="00CE0276"/>
    <w:rsid w:val="00CE02A8"/>
    <w:rsid w:val="00CE24DA"/>
    <w:rsid w:val="00CE27F0"/>
    <w:rsid w:val="00CE394E"/>
    <w:rsid w:val="00CE4198"/>
    <w:rsid w:val="00CE7816"/>
    <w:rsid w:val="00CF019F"/>
    <w:rsid w:val="00CF0598"/>
    <w:rsid w:val="00CF1169"/>
    <w:rsid w:val="00CF218C"/>
    <w:rsid w:val="00CF2A49"/>
    <w:rsid w:val="00CF3547"/>
    <w:rsid w:val="00CF36EF"/>
    <w:rsid w:val="00CF43FF"/>
    <w:rsid w:val="00CF4634"/>
    <w:rsid w:val="00CF48D1"/>
    <w:rsid w:val="00CF78AA"/>
    <w:rsid w:val="00D00369"/>
    <w:rsid w:val="00D00476"/>
    <w:rsid w:val="00D00F7E"/>
    <w:rsid w:val="00D0225E"/>
    <w:rsid w:val="00D03851"/>
    <w:rsid w:val="00D06C49"/>
    <w:rsid w:val="00D078D4"/>
    <w:rsid w:val="00D120A2"/>
    <w:rsid w:val="00D139B6"/>
    <w:rsid w:val="00D13EBE"/>
    <w:rsid w:val="00D154F0"/>
    <w:rsid w:val="00D17F96"/>
    <w:rsid w:val="00D20C2B"/>
    <w:rsid w:val="00D22012"/>
    <w:rsid w:val="00D23532"/>
    <w:rsid w:val="00D23D48"/>
    <w:rsid w:val="00D24E17"/>
    <w:rsid w:val="00D252D2"/>
    <w:rsid w:val="00D26430"/>
    <w:rsid w:val="00D265FC"/>
    <w:rsid w:val="00D2670F"/>
    <w:rsid w:val="00D2774E"/>
    <w:rsid w:val="00D30758"/>
    <w:rsid w:val="00D3349A"/>
    <w:rsid w:val="00D34A28"/>
    <w:rsid w:val="00D34B0B"/>
    <w:rsid w:val="00D34DE5"/>
    <w:rsid w:val="00D3550E"/>
    <w:rsid w:val="00D35C10"/>
    <w:rsid w:val="00D36E03"/>
    <w:rsid w:val="00D377BC"/>
    <w:rsid w:val="00D4010B"/>
    <w:rsid w:val="00D40FDB"/>
    <w:rsid w:val="00D43059"/>
    <w:rsid w:val="00D43235"/>
    <w:rsid w:val="00D4456C"/>
    <w:rsid w:val="00D447A3"/>
    <w:rsid w:val="00D44D20"/>
    <w:rsid w:val="00D47162"/>
    <w:rsid w:val="00D47678"/>
    <w:rsid w:val="00D47EC6"/>
    <w:rsid w:val="00D5074D"/>
    <w:rsid w:val="00D51A5E"/>
    <w:rsid w:val="00D51B8D"/>
    <w:rsid w:val="00D52E56"/>
    <w:rsid w:val="00D54440"/>
    <w:rsid w:val="00D54474"/>
    <w:rsid w:val="00D569AD"/>
    <w:rsid w:val="00D579C3"/>
    <w:rsid w:val="00D61435"/>
    <w:rsid w:val="00D624D9"/>
    <w:rsid w:val="00D62A72"/>
    <w:rsid w:val="00D62D44"/>
    <w:rsid w:val="00D652A4"/>
    <w:rsid w:val="00D65340"/>
    <w:rsid w:val="00D65E5A"/>
    <w:rsid w:val="00D67BCC"/>
    <w:rsid w:val="00D67F41"/>
    <w:rsid w:val="00D73A6B"/>
    <w:rsid w:val="00D74379"/>
    <w:rsid w:val="00D759BE"/>
    <w:rsid w:val="00D761AD"/>
    <w:rsid w:val="00D76A35"/>
    <w:rsid w:val="00D80923"/>
    <w:rsid w:val="00D80E91"/>
    <w:rsid w:val="00D8115D"/>
    <w:rsid w:val="00D81CE5"/>
    <w:rsid w:val="00D8213A"/>
    <w:rsid w:val="00D82779"/>
    <w:rsid w:val="00D83197"/>
    <w:rsid w:val="00D83984"/>
    <w:rsid w:val="00D85ECD"/>
    <w:rsid w:val="00D85F9A"/>
    <w:rsid w:val="00D86AA6"/>
    <w:rsid w:val="00D86E6A"/>
    <w:rsid w:val="00D90E2C"/>
    <w:rsid w:val="00D9385C"/>
    <w:rsid w:val="00D97099"/>
    <w:rsid w:val="00D9743A"/>
    <w:rsid w:val="00DA1C69"/>
    <w:rsid w:val="00DA1CCB"/>
    <w:rsid w:val="00DA1DA1"/>
    <w:rsid w:val="00DA38D1"/>
    <w:rsid w:val="00DA4867"/>
    <w:rsid w:val="00DA63C9"/>
    <w:rsid w:val="00DB2B3F"/>
    <w:rsid w:val="00DB4268"/>
    <w:rsid w:val="00DB4680"/>
    <w:rsid w:val="00DB6CD2"/>
    <w:rsid w:val="00DB6DD5"/>
    <w:rsid w:val="00DB793E"/>
    <w:rsid w:val="00DB7A3F"/>
    <w:rsid w:val="00DC0CC8"/>
    <w:rsid w:val="00DC18E3"/>
    <w:rsid w:val="00DC1FDC"/>
    <w:rsid w:val="00DC3ED5"/>
    <w:rsid w:val="00DC3F17"/>
    <w:rsid w:val="00DC5330"/>
    <w:rsid w:val="00DC67AB"/>
    <w:rsid w:val="00DC680E"/>
    <w:rsid w:val="00DC6C5E"/>
    <w:rsid w:val="00DD08F0"/>
    <w:rsid w:val="00DD0D1C"/>
    <w:rsid w:val="00DD1A1D"/>
    <w:rsid w:val="00DD27F5"/>
    <w:rsid w:val="00DD2885"/>
    <w:rsid w:val="00DD3849"/>
    <w:rsid w:val="00DD3DE5"/>
    <w:rsid w:val="00DD76D7"/>
    <w:rsid w:val="00DD7AC5"/>
    <w:rsid w:val="00DE188D"/>
    <w:rsid w:val="00DE2FE0"/>
    <w:rsid w:val="00DE3E5A"/>
    <w:rsid w:val="00DE492F"/>
    <w:rsid w:val="00DE6007"/>
    <w:rsid w:val="00DE65BC"/>
    <w:rsid w:val="00DF1483"/>
    <w:rsid w:val="00DF2878"/>
    <w:rsid w:val="00DF40C1"/>
    <w:rsid w:val="00DF4B02"/>
    <w:rsid w:val="00DF66C3"/>
    <w:rsid w:val="00DF7A24"/>
    <w:rsid w:val="00E00051"/>
    <w:rsid w:val="00E01A64"/>
    <w:rsid w:val="00E01AA6"/>
    <w:rsid w:val="00E01B83"/>
    <w:rsid w:val="00E02FF8"/>
    <w:rsid w:val="00E03079"/>
    <w:rsid w:val="00E04599"/>
    <w:rsid w:val="00E046AB"/>
    <w:rsid w:val="00E047F4"/>
    <w:rsid w:val="00E05184"/>
    <w:rsid w:val="00E05534"/>
    <w:rsid w:val="00E05ED6"/>
    <w:rsid w:val="00E07068"/>
    <w:rsid w:val="00E07826"/>
    <w:rsid w:val="00E1075C"/>
    <w:rsid w:val="00E1097E"/>
    <w:rsid w:val="00E10BB8"/>
    <w:rsid w:val="00E128CA"/>
    <w:rsid w:val="00E139C2"/>
    <w:rsid w:val="00E14075"/>
    <w:rsid w:val="00E1473C"/>
    <w:rsid w:val="00E1566B"/>
    <w:rsid w:val="00E15EB2"/>
    <w:rsid w:val="00E17475"/>
    <w:rsid w:val="00E177F2"/>
    <w:rsid w:val="00E207CD"/>
    <w:rsid w:val="00E2273C"/>
    <w:rsid w:val="00E2327B"/>
    <w:rsid w:val="00E24766"/>
    <w:rsid w:val="00E2576B"/>
    <w:rsid w:val="00E265EA"/>
    <w:rsid w:val="00E271CC"/>
    <w:rsid w:val="00E2764A"/>
    <w:rsid w:val="00E27F20"/>
    <w:rsid w:val="00E3004B"/>
    <w:rsid w:val="00E316A7"/>
    <w:rsid w:val="00E31EAC"/>
    <w:rsid w:val="00E31F57"/>
    <w:rsid w:val="00E3256B"/>
    <w:rsid w:val="00E37117"/>
    <w:rsid w:val="00E3726D"/>
    <w:rsid w:val="00E37742"/>
    <w:rsid w:val="00E37867"/>
    <w:rsid w:val="00E41903"/>
    <w:rsid w:val="00E41A0E"/>
    <w:rsid w:val="00E42331"/>
    <w:rsid w:val="00E4383F"/>
    <w:rsid w:val="00E43853"/>
    <w:rsid w:val="00E465CF"/>
    <w:rsid w:val="00E46788"/>
    <w:rsid w:val="00E46AAF"/>
    <w:rsid w:val="00E47618"/>
    <w:rsid w:val="00E5050C"/>
    <w:rsid w:val="00E50CB4"/>
    <w:rsid w:val="00E5153D"/>
    <w:rsid w:val="00E52AB2"/>
    <w:rsid w:val="00E548A4"/>
    <w:rsid w:val="00E571CD"/>
    <w:rsid w:val="00E6053B"/>
    <w:rsid w:val="00E61581"/>
    <w:rsid w:val="00E617CC"/>
    <w:rsid w:val="00E61FAE"/>
    <w:rsid w:val="00E64B01"/>
    <w:rsid w:val="00E654AA"/>
    <w:rsid w:val="00E65EE5"/>
    <w:rsid w:val="00E66DBD"/>
    <w:rsid w:val="00E67B3A"/>
    <w:rsid w:val="00E72359"/>
    <w:rsid w:val="00E73574"/>
    <w:rsid w:val="00E745AD"/>
    <w:rsid w:val="00E75823"/>
    <w:rsid w:val="00E75CBA"/>
    <w:rsid w:val="00E76B2E"/>
    <w:rsid w:val="00E83E2C"/>
    <w:rsid w:val="00E872CA"/>
    <w:rsid w:val="00E87393"/>
    <w:rsid w:val="00E90219"/>
    <w:rsid w:val="00E91549"/>
    <w:rsid w:val="00E928E5"/>
    <w:rsid w:val="00E929EF"/>
    <w:rsid w:val="00E93FF6"/>
    <w:rsid w:val="00E94609"/>
    <w:rsid w:val="00E95832"/>
    <w:rsid w:val="00E9687F"/>
    <w:rsid w:val="00E96D32"/>
    <w:rsid w:val="00E970FC"/>
    <w:rsid w:val="00E97492"/>
    <w:rsid w:val="00EA0498"/>
    <w:rsid w:val="00EA087E"/>
    <w:rsid w:val="00EA3BBD"/>
    <w:rsid w:val="00EA4106"/>
    <w:rsid w:val="00EB3BA0"/>
    <w:rsid w:val="00EB4588"/>
    <w:rsid w:val="00EB46B1"/>
    <w:rsid w:val="00EB4934"/>
    <w:rsid w:val="00EB78AD"/>
    <w:rsid w:val="00EC0450"/>
    <w:rsid w:val="00EC19F1"/>
    <w:rsid w:val="00EC209C"/>
    <w:rsid w:val="00EC3F93"/>
    <w:rsid w:val="00EC4133"/>
    <w:rsid w:val="00EC5203"/>
    <w:rsid w:val="00EC5B6F"/>
    <w:rsid w:val="00EC678D"/>
    <w:rsid w:val="00EC75D2"/>
    <w:rsid w:val="00ED02AC"/>
    <w:rsid w:val="00ED1A58"/>
    <w:rsid w:val="00ED20A9"/>
    <w:rsid w:val="00ED2702"/>
    <w:rsid w:val="00ED44D6"/>
    <w:rsid w:val="00ED79FE"/>
    <w:rsid w:val="00ED7F99"/>
    <w:rsid w:val="00EE209A"/>
    <w:rsid w:val="00EE2157"/>
    <w:rsid w:val="00EE2B7C"/>
    <w:rsid w:val="00EF0160"/>
    <w:rsid w:val="00EF05CA"/>
    <w:rsid w:val="00EF0975"/>
    <w:rsid w:val="00EF0B53"/>
    <w:rsid w:val="00EF192B"/>
    <w:rsid w:val="00EF455F"/>
    <w:rsid w:val="00EF4E5B"/>
    <w:rsid w:val="00EF4F38"/>
    <w:rsid w:val="00EF7A67"/>
    <w:rsid w:val="00EF7B02"/>
    <w:rsid w:val="00EF7BCA"/>
    <w:rsid w:val="00F00026"/>
    <w:rsid w:val="00F001F2"/>
    <w:rsid w:val="00F00A5D"/>
    <w:rsid w:val="00F01DD6"/>
    <w:rsid w:val="00F0378D"/>
    <w:rsid w:val="00F03D0E"/>
    <w:rsid w:val="00F048AD"/>
    <w:rsid w:val="00F05154"/>
    <w:rsid w:val="00F061C1"/>
    <w:rsid w:val="00F07044"/>
    <w:rsid w:val="00F07FDC"/>
    <w:rsid w:val="00F1016A"/>
    <w:rsid w:val="00F10DB2"/>
    <w:rsid w:val="00F11619"/>
    <w:rsid w:val="00F11A27"/>
    <w:rsid w:val="00F12D95"/>
    <w:rsid w:val="00F1300A"/>
    <w:rsid w:val="00F14A02"/>
    <w:rsid w:val="00F15031"/>
    <w:rsid w:val="00F15330"/>
    <w:rsid w:val="00F15B76"/>
    <w:rsid w:val="00F1666E"/>
    <w:rsid w:val="00F21878"/>
    <w:rsid w:val="00F2193E"/>
    <w:rsid w:val="00F23497"/>
    <w:rsid w:val="00F23DE7"/>
    <w:rsid w:val="00F2468B"/>
    <w:rsid w:val="00F265D8"/>
    <w:rsid w:val="00F268DE"/>
    <w:rsid w:val="00F2785B"/>
    <w:rsid w:val="00F301DB"/>
    <w:rsid w:val="00F30B23"/>
    <w:rsid w:val="00F30D0A"/>
    <w:rsid w:val="00F3104D"/>
    <w:rsid w:val="00F32527"/>
    <w:rsid w:val="00F3303E"/>
    <w:rsid w:val="00F337DF"/>
    <w:rsid w:val="00F34317"/>
    <w:rsid w:val="00F3494A"/>
    <w:rsid w:val="00F357A5"/>
    <w:rsid w:val="00F35BBD"/>
    <w:rsid w:val="00F368CF"/>
    <w:rsid w:val="00F4108F"/>
    <w:rsid w:val="00F42224"/>
    <w:rsid w:val="00F42A7C"/>
    <w:rsid w:val="00F4497A"/>
    <w:rsid w:val="00F4748F"/>
    <w:rsid w:val="00F50839"/>
    <w:rsid w:val="00F51947"/>
    <w:rsid w:val="00F52914"/>
    <w:rsid w:val="00F534E0"/>
    <w:rsid w:val="00F54F95"/>
    <w:rsid w:val="00F55826"/>
    <w:rsid w:val="00F55AA5"/>
    <w:rsid w:val="00F55BD6"/>
    <w:rsid w:val="00F6045C"/>
    <w:rsid w:val="00F605D6"/>
    <w:rsid w:val="00F60A20"/>
    <w:rsid w:val="00F61011"/>
    <w:rsid w:val="00F61CA6"/>
    <w:rsid w:val="00F62111"/>
    <w:rsid w:val="00F62AEA"/>
    <w:rsid w:val="00F639C8"/>
    <w:rsid w:val="00F64209"/>
    <w:rsid w:val="00F64749"/>
    <w:rsid w:val="00F669DD"/>
    <w:rsid w:val="00F66D75"/>
    <w:rsid w:val="00F670F7"/>
    <w:rsid w:val="00F67BDB"/>
    <w:rsid w:val="00F7046D"/>
    <w:rsid w:val="00F70E0C"/>
    <w:rsid w:val="00F71FE6"/>
    <w:rsid w:val="00F72172"/>
    <w:rsid w:val="00F72636"/>
    <w:rsid w:val="00F730E5"/>
    <w:rsid w:val="00F7394A"/>
    <w:rsid w:val="00F75D20"/>
    <w:rsid w:val="00F75F15"/>
    <w:rsid w:val="00F76203"/>
    <w:rsid w:val="00F8089C"/>
    <w:rsid w:val="00F80DCB"/>
    <w:rsid w:val="00F813A0"/>
    <w:rsid w:val="00F81784"/>
    <w:rsid w:val="00F818F9"/>
    <w:rsid w:val="00F82710"/>
    <w:rsid w:val="00F83C04"/>
    <w:rsid w:val="00F841A5"/>
    <w:rsid w:val="00F85211"/>
    <w:rsid w:val="00F86060"/>
    <w:rsid w:val="00F86BE1"/>
    <w:rsid w:val="00F8742A"/>
    <w:rsid w:val="00F87D53"/>
    <w:rsid w:val="00F87FD6"/>
    <w:rsid w:val="00F910F3"/>
    <w:rsid w:val="00F91FDF"/>
    <w:rsid w:val="00F94A44"/>
    <w:rsid w:val="00F94FC4"/>
    <w:rsid w:val="00F95E2A"/>
    <w:rsid w:val="00F97403"/>
    <w:rsid w:val="00F97C08"/>
    <w:rsid w:val="00FA049B"/>
    <w:rsid w:val="00FA0A11"/>
    <w:rsid w:val="00FA0E2E"/>
    <w:rsid w:val="00FA12F0"/>
    <w:rsid w:val="00FA24F8"/>
    <w:rsid w:val="00FA428A"/>
    <w:rsid w:val="00FA4A15"/>
    <w:rsid w:val="00FA59EA"/>
    <w:rsid w:val="00FA61F1"/>
    <w:rsid w:val="00FA6FD2"/>
    <w:rsid w:val="00FA7256"/>
    <w:rsid w:val="00FB05BE"/>
    <w:rsid w:val="00FB17F4"/>
    <w:rsid w:val="00FB29D9"/>
    <w:rsid w:val="00FB434E"/>
    <w:rsid w:val="00FB4495"/>
    <w:rsid w:val="00FB6888"/>
    <w:rsid w:val="00FC0116"/>
    <w:rsid w:val="00FC1AC4"/>
    <w:rsid w:val="00FC40F6"/>
    <w:rsid w:val="00FC4299"/>
    <w:rsid w:val="00FC4356"/>
    <w:rsid w:val="00FC6050"/>
    <w:rsid w:val="00FC63E0"/>
    <w:rsid w:val="00FD3B07"/>
    <w:rsid w:val="00FD416C"/>
    <w:rsid w:val="00FD7B09"/>
    <w:rsid w:val="00FE0179"/>
    <w:rsid w:val="00FE06F1"/>
    <w:rsid w:val="00FE0A6B"/>
    <w:rsid w:val="00FE2230"/>
    <w:rsid w:val="00FE22E0"/>
    <w:rsid w:val="00FE26D0"/>
    <w:rsid w:val="00FE57B6"/>
    <w:rsid w:val="00FE5BF2"/>
    <w:rsid w:val="00FE7C47"/>
    <w:rsid w:val="00FE7DD2"/>
    <w:rsid w:val="00FF03C8"/>
    <w:rsid w:val="00FF058E"/>
    <w:rsid w:val="00FF05AB"/>
    <w:rsid w:val="00FF2943"/>
    <w:rsid w:val="00FF3AD7"/>
    <w:rsid w:val="00FF3CD2"/>
    <w:rsid w:val="00FF4995"/>
    <w:rsid w:val="00FF49AC"/>
    <w:rsid w:val="00FF63D2"/>
    <w:rsid w:val="00FF6DC5"/>
    <w:rsid w:val="00FF7D18"/>
    <w:rsid w:val="6BC6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9"/>
    <w:semiHidden/>
    <w:unhideWhenUsed/>
    <w:uiPriority w:val="99"/>
    <w:pPr>
      <w:ind w:left="100" w:leftChars="2500"/>
    </w:pPr>
  </w:style>
  <w:style w:type="paragraph" w:styleId="3">
    <w:name w:val="Body Text Indent 2"/>
    <w:basedOn w:val="1"/>
    <w:link w:val="20"/>
    <w:semiHidden/>
    <w:unhideWhenUsed/>
    <w:qFormat/>
    <w:uiPriority w:val="99"/>
    <w:pPr>
      <w:spacing w:after="120" w:line="480" w:lineRule="auto"/>
      <w:ind w:left="420" w:leftChars="200"/>
    </w:pPr>
    <w:rPr>
      <w:rFonts w:asciiTheme="minorHAnsi" w:hAnsiTheme="minorHAnsi" w:eastAsiaTheme="minorEastAsia"/>
      <w:sz w:val="21"/>
    </w:r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uiPriority w:val="99"/>
    <w:rPr>
      <w:rFonts w:ascii="Times New Roman" w:hAnsi="Times New Roman" w:eastAsia="方正仿宋_GBK"/>
      <w:sz w:val="18"/>
      <w:szCs w:val="18"/>
    </w:rPr>
  </w:style>
  <w:style w:type="character" w:customStyle="1" w:styleId="13">
    <w:name w:val="页脚 字符"/>
    <w:basedOn w:val="10"/>
    <w:link w:val="5"/>
    <w:uiPriority w:val="0"/>
    <w:rPr>
      <w:rFonts w:ascii="Times New Roman" w:hAnsi="Times New Roman" w:eastAsia="方正仿宋_GBK"/>
      <w:sz w:val="18"/>
      <w:szCs w:val="18"/>
    </w:rPr>
  </w:style>
  <w:style w:type="character" w:customStyle="1" w:styleId="14">
    <w:name w:val="批注框文本 字符"/>
    <w:basedOn w:val="10"/>
    <w:link w:val="4"/>
    <w:semiHidden/>
    <w:uiPriority w:val="99"/>
    <w:rPr>
      <w:rFonts w:ascii="Times New Roman" w:hAnsi="Times New Roman" w:eastAsia="方正仿宋_GBK"/>
      <w:sz w:val="18"/>
      <w:szCs w:val="18"/>
    </w:rPr>
  </w:style>
  <w:style w:type="paragraph" w:customStyle="1" w:styleId="15">
    <w:name w:val="正文1"/>
    <w:basedOn w:val="1"/>
    <w:uiPriority w:val="99"/>
    <w:pPr>
      <w:widowControl/>
    </w:pPr>
    <w:rPr>
      <w:rFonts w:ascii="Calibri" w:hAnsi="Calibri" w:eastAsia="宋体" w:cs="Times New Roman"/>
      <w:sz w:val="21"/>
      <w:szCs w:val="21"/>
    </w:rPr>
  </w:style>
  <w:style w:type="paragraph" w:customStyle="1" w:styleId="16">
    <w:name w:val="文件"/>
    <w:basedOn w:val="1"/>
    <w:uiPriority w:val="99"/>
    <w:pPr>
      <w:adjustRightInd w:val="0"/>
      <w:snapToGrid w:val="0"/>
      <w:spacing w:line="288" w:lineRule="auto"/>
      <w:ind w:firstLine="658"/>
      <w:textAlignment w:val="baseline"/>
    </w:pPr>
    <w:rPr>
      <w:rFonts w:ascii="?????" w:hAnsi="Calibri" w:eastAsia="宋体" w:cs="Times New Roman"/>
      <w:spacing w:val="-3"/>
      <w:kern w:val="0"/>
      <w:sz w:val="24"/>
      <w:szCs w:val="24"/>
    </w:rPr>
  </w:style>
  <w:style w:type="paragraph" w:styleId="17">
    <w:name w:val="List Paragraph"/>
    <w:basedOn w:val="1"/>
    <w:qFormat/>
    <w:uiPriority w:val="34"/>
    <w:pPr>
      <w:ind w:firstLine="420" w:firstLineChars="200"/>
    </w:pPr>
    <w:rPr>
      <w:rFonts w:ascii="Calibri" w:hAnsi="Calibri" w:eastAsia="宋体" w:cs="Times New Roman"/>
      <w:sz w:val="21"/>
      <w:szCs w:val="21"/>
    </w:rPr>
  </w:style>
  <w:style w:type="paragraph" w:customStyle="1" w:styleId="18">
    <w:name w:val="Char Char"/>
    <w:basedOn w:val="1"/>
    <w:semiHidden/>
    <w:uiPriority w:val="0"/>
    <w:pPr>
      <w:widowControl/>
      <w:spacing w:after="160" w:line="240" w:lineRule="exact"/>
      <w:ind w:firstLine="420"/>
      <w:jc w:val="left"/>
    </w:pPr>
    <w:rPr>
      <w:rFonts w:ascii="Verdana" w:hAnsi="Verdana" w:eastAsia="宋体" w:cs="Arial"/>
      <w:bCs/>
      <w:kern w:val="0"/>
      <w:sz w:val="20"/>
      <w:szCs w:val="20"/>
      <w:lang w:eastAsia="en-US"/>
    </w:rPr>
  </w:style>
  <w:style w:type="character" w:customStyle="1" w:styleId="19">
    <w:name w:val="日期 字符"/>
    <w:basedOn w:val="10"/>
    <w:link w:val="2"/>
    <w:semiHidden/>
    <w:uiPriority w:val="99"/>
    <w:rPr>
      <w:rFonts w:ascii="Times New Roman" w:hAnsi="Times New Roman" w:eastAsia="方正仿宋_GBK"/>
      <w:sz w:val="32"/>
    </w:rPr>
  </w:style>
  <w:style w:type="character" w:customStyle="1" w:styleId="20">
    <w:name w:val="正文文本缩进 2 字符"/>
    <w:basedOn w:val="10"/>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30422;&#25919;&#21150;&#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rgbClr val="C0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CF08-B0AE-4834-92DC-798B7C3F95B4}">
  <ds:schemaRefs/>
</ds:datastoreItem>
</file>

<file path=docProps/app.xml><?xml version="1.0" encoding="utf-8"?>
<Properties xmlns="http://schemas.openxmlformats.org/officeDocument/2006/extended-properties" xmlns:vt="http://schemas.openxmlformats.org/officeDocument/2006/docPropsVTypes">
  <Template>盖政办发.dotx</Template>
  <Company>Microsoft</Company>
  <Pages>9</Pages>
  <Words>4275</Words>
  <Characters>4292</Characters>
  <Lines>31</Lines>
  <Paragraphs>8</Paragraphs>
  <TotalTime>1</TotalTime>
  <ScaleCrop>false</ScaleCrop>
  <LinksUpToDate>false</LinksUpToDate>
  <CharactersWithSpaces>4386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2016-11-24T07:00:00Z</dcterms:created>
  <dc:creator>xin xu</dc:creator>
  <cp:lastModifiedBy>123</cp:lastModifiedBy>
  <cp:lastPrinted>2019-10-25T07:09:00Z</cp:lastPrinted>
  <dcterms:modified xsi:type="dcterms:W3CDTF">2024-07-23T02:15:28Z</dcterms:modified>
  <cp:revision>2117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C0B713C84AD24638B2BFCBCA5A8EE271_12</vt:lpwstr>
  </property>
</Properties>
</file>